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76E70" w14:textId="04927E7E" w:rsidR="00395293" w:rsidRPr="009611C8" w:rsidRDefault="00F86E92" w:rsidP="00585D5F">
      <w:pPr>
        <w:spacing w:before="0" w:beforeAutospacing="0" w:after="0"/>
        <w:rPr>
          <w:b/>
          <w:sz w:val="24"/>
          <w:szCs w:val="24"/>
        </w:rPr>
      </w:pPr>
      <w:bookmarkStart w:id="0" w:name="_GoBack"/>
      <w:bookmarkEnd w:id="0"/>
      <w:r w:rsidRPr="009611C8">
        <w:rPr>
          <w:b/>
          <w:sz w:val="24"/>
          <w:szCs w:val="24"/>
        </w:rPr>
        <w:t>Jaarverslag 20</w:t>
      </w:r>
      <w:r w:rsidR="00A871CF" w:rsidRPr="009611C8">
        <w:rPr>
          <w:b/>
          <w:sz w:val="24"/>
          <w:szCs w:val="24"/>
        </w:rPr>
        <w:t>2</w:t>
      </w:r>
      <w:r w:rsidR="00A84AD8">
        <w:rPr>
          <w:b/>
          <w:sz w:val="24"/>
          <w:szCs w:val="24"/>
        </w:rPr>
        <w:t>4</w:t>
      </w:r>
      <w:r w:rsidR="00A871CF" w:rsidRPr="009611C8">
        <w:rPr>
          <w:b/>
          <w:sz w:val="24"/>
          <w:szCs w:val="24"/>
        </w:rPr>
        <w:t xml:space="preserve"> </w:t>
      </w:r>
      <w:r w:rsidR="00395293" w:rsidRPr="009611C8">
        <w:rPr>
          <w:b/>
          <w:sz w:val="24"/>
          <w:szCs w:val="24"/>
        </w:rPr>
        <w:t>van de Stichting het Glazen Huis</w:t>
      </w:r>
    </w:p>
    <w:p w14:paraId="3EE462FD" w14:textId="77777777" w:rsidR="00585D5F" w:rsidRPr="009611C8" w:rsidRDefault="00585D5F" w:rsidP="00585D5F">
      <w:pPr>
        <w:spacing w:before="0" w:beforeAutospacing="0" w:after="0"/>
        <w:rPr>
          <w:b/>
          <w:sz w:val="24"/>
          <w:szCs w:val="24"/>
        </w:rPr>
      </w:pPr>
    </w:p>
    <w:p w14:paraId="533898F9" w14:textId="275D3C70" w:rsidR="00585D5F" w:rsidRPr="009611C8" w:rsidRDefault="00395293" w:rsidP="00585D5F">
      <w:pPr>
        <w:spacing w:before="0" w:beforeAutospacing="0" w:after="0"/>
        <w:rPr>
          <w:b/>
          <w:sz w:val="24"/>
          <w:szCs w:val="24"/>
        </w:rPr>
      </w:pPr>
      <w:r w:rsidRPr="009611C8">
        <w:rPr>
          <w:b/>
          <w:sz w:val="24"/>
          <w:szCs w:val="24"/>
        </w:rPr>
        <w:t xml:space="preserve">Doel van de Stichting </w:t>
      </w:r>
    </w:p>
    <w:p w14:paraId="6E81FE4D" w14:textId="2929E441" w:rsidR="00395293" w:rsidRPr="009611C8" w:rsidRDefault="00395293" w:rsidP="00585D5F">
      <w:pPr>
        <w:spacing w:before="0" w:beforeAutospacing="0" w:after="0"/>
        <w:rPr>
          <w:b/>
          <w:sz w:val="24"/>
          <w:szCs w:val="24"/>
        </w:rPr>
      </w:pPr>
      <w:r w:rsidRPr="009611C8">
        <w:rPr>
          <w:sz w:val="24"/>
          <w:szCs w:val="24"/>
        </w:rPr>
        <w:t>Het</w:t>
      </w:r>
      <w:r w:rsidR="001F0874" w:rsidRPr="009611C8">
        <w:rPr>
          <w:sz w:val="24"/>
          <w:szCs w:val="24"/>
        </w:rPr>
        <w:t xml:space="preserve"> doel van de stichting Het Glazenhuis is het</w:t>
      </w:r>
      <w:r w:rsidRPr="009611C8">
        <w:rPr>
          <w:sz w:val="24"/>
          <w:szCs w:val="24"/>
        </w:rPr>
        <w:t xml:space="preserve"> bijeenbrengen van fondsen en het uit deze fondsen verstrekken van uitkeringen en /of het verlenen van steun op charitatief, cultureel, wetenschappelijk en algemeen maatschappelijk gebied, en voorts al hetgeen met een en ander rechtstreeks of zijdelings verband houdt of daartoe bevorderlijk kan zijn, alles in de ruimste zin des woords.</w:t>
      </w:r>
      <w:r w:rsidR="00E77170" w:rsidRPr="009611C8">
        <w:rPr>
          <w:sz w:val="24"/>
          <w:szCs w:val="24"/>
        </w:rPr>
        <w:t xml:space="preserve"> </w:t>
      </w:r>
    </w:p>
    <w:p w14:paraId="0C05D367" w14:textId="77777777" w:rsidR="00395293" w:rsidRPr="009611C8" w:rsidRDefault="00395293" w:rsidP="00585D5F">
      <w:pPr>
        <w:spacing w:before="0" w:beforeAutospacing="0" w:after="0"/>
        <w:rPr>
          <w:b/>
          <w:sz w:val="24"/>
          <w:szCs w:val="24"/>
        </w:rPr>
      </w:pPr>
      <w:r w:rsidRPr="009611C8">
        <w:rPr>
          <w:b/>
          <w:sz w:val="24"/>
          <w:szCs w:val="24"/>
        </w:rPr>
        <w:t>De stichting heeft een zogenoemde Anbi-erkenning</w:t>
      </w:r>
    </w:p>
    <w:p w14:paraId="20264CB6" w14:textId="77777777" w:rsidR="00585D5F" w:rsidRPr="009611C8" w:rsidRDefault="00585D5F" w:rsidP="00585D5F">
      <w:pPr>
        <w:spacing w:before="0" w:beforeAutospacing="0" w:after="0"/>
        <w:rPr>
          <w:b/>
          <w:sz w:val="24"/>
          <w:szCs w:val="24"/>
        </w:rPr>
      </w:pPr>
    </w:p>
    <w:p w14:paraId="568BD189" w14:textId="5AB656A1" w:rsidR="00395293" w:rsidRPr="009611C8" w:rsidRDefault="00395293" w:rsidP="00585D5F">
      <w:pPr>
        <w:spacing w:before="0" w:beforeAutospacing="0" w:after="0"/>
        <w:rPr>
          <w:sz w:val="24"/>
          <w:szCs w:val="24"/>
        </w:rPr>
      </w:pPr>
      <w:r w:rsidRPr="009611C8">
        <w:rPr>
          <w:b/>
          <w:sz w:val="24"/>
          <w:szCs w:val="24"/>
        </w:rPr>
        <w:t>Het schenkingsbeleid van de Stichting</w:t>
      </w:r>
    </w:p>
    <w:p w14:paraId="4CF25AAC" w14:textId="674D7589" w:rsidR="00395293" w:rsidRPr="009611C8" w:rsidRDefault="00395293" w:rsidP="00585D5F">
      <w:pPr>
        <w:spacing w:before="0" w:beforeAutospacing="0" w:after="0"/>
        <w:rPr>
          <w:sz w:val="24"/>
          <w:szCs w:val="24"/>
        </w:rPr>
      </w:pPr>
      <w:r w:rsidRPr="009611C8">
        <w:rPr>
          <w:sz w:val="24"/>
          <w:szCs w:val="24"/>
        </w:rPr>
        <w:t xml:space="preserve">De participanten in de Stichting zijn verplicht tot een jaarlijkse schenking. Van </w:t>
      </w:r>
      <w:proofErr w:type="gramStart"/>
      <w:r w:rsidRPr="009611C8">
        <w:rPr>
          <w:sz w:val="24"/>
          <w:szCs w:val="24"/>
        </w:rPr>
        <w:t>de  gezamenlijke</w:t>
      </w:r>
      <w:proofErr w:type="gramEnd"/>
      <w:r w:rsidRPr="009611C8">
        <w:rPr>
          <w:sz w:val="24"/>
          <w:szCs w:val="24"/>
        </w:rPr>
        <w:t xml:space="preserve"> jaarlijkse schenkingen wordt </w:t>
      </w:r>
      <w:r w:rsidR="00AB75F2" w:rsidRPr="009611C8">
        <w:rPr>
          <w:sz w:val="24"/>
          <w:szCs w:val="24"/>
        </w:rPr>
        <w:t xml:space="preserve">€ </w:t>
      </w:r>
      <w:r w:rsidRPr="009611C8">
        <w:rPr>
          <w:sz w:val="24"/>
          <w:szCs w:val="24"/>
        </w:rPr>
        <w:t>400 toegevoegd aan de reserves van de Stichting ter dekking van onvoorziene uitgaven. 1/3</w:t>
      </w:r>
      <w:r w:rsidRPr="009611C8">
        <w:rPr>
          <w:sz w:val="24"/>
          <w:szCs w:val="24"/>
          <w:vertAlign w:val="superscript"/>
        </w:rPr>
        <w:t>de</w:t>
      </w:r>
      <w:r w:rsidRPr="009611C8">
        <w:rPr>
          <w:sz w:val="24"/>
          <w:szCs w:val="24"/>
        </w:rPr>
        <w:t xml:space="preserve"> van de schenkingen wordt besteed aan gemeenschappelijke en 2/3</w:t>
      </w:r>
      <w:proofErr w:type="gramStart"/>
      <w:r w:rsidRPr="009611C8">
        <w:rPr>
          <w:sz w:val="24"/>
          <w:szCs w:val="24"/>
          <w:vertAlign w:val="superscript"/>
        </w:rPr>
        <w:t>de</w:t>
      </w:r>
      <w:r w:rsidRPr="009611C8">
        <w:rPr>
          <w:sz w:val="24"/>
          <w:szCs w:val="24"/>
        </w:rPr>
        <w:t xml:space="preserve">  aan</w:t>
      </w:r>
      <w:proofErr w:type="gramEnd"/>
      <w:r w:rsidRPr="009611C8">
        <w:rPr>
          <w:sz w:val="24"/>
          <w:szCs w:val="24"/>
        </w:rPr>
        <w:t xml:space="preserve"> door de individuele participant  te bepalen doelen. Het bestuur kan besluiten deze verdeelsleutel los te laten.</w:t>
      </w:r>
    </w:p>
    <w:p w14:paraId="088D5387" w14:textId="77777777" w:rsidR="00395293" w:rsidRPr="009611C8" w:rsidRDefault="00395293" w:rsidP="00585D5F">
      <w:pPr>
        <w:spacing w:before="0" w:beforeAutospacing="0" w:after="0"/>
        <w:rPr>
          <w:sz w:val="24"/>
          <w:szCs w:val="24"/>
        </w:rPr>
      </w:pPr>
      <w:r w:rsidRPr="009611C8">
        <w:rPr>
          <w:sz w:val="24"/>
          <w:szCs w:val="24"/>
        </w:rPr>
        <w:t>De Stichting beoogt met het doen van schenkingen de organisaties niet alleen te steunen maar ook te inspireren door te gaan met hun werk. Mede gelet op deze doelstelling gaat de aandacht van de Stichting meer en meer ui</w:t>
      </w:r>
      <w:r w:rsidR="000F0192" w:rsidRPr="009611C8">
        <w:rPr>
          <w:sz w:val="24"/>
          <w:szCs w:val="24"/>
        </w:rPr>
        <w:t>t naar kleinschalige projecten.</w:t>
      </w:r>
    </w:p>
    <w:p w14:paraId="20E94D17" w14:textId="77777777" w:rsidR="00585D5F" w:rsidRPr="009611C8" w:rsidRDefault="00585D5F" w:rsidP="00585D5F">
      <w:pPr>
        <w:spacing w:before="0" w:beforeAutospacing="0" w:after="0"/>
        <w:rPr>
          <w:b/>
          <w:sz w:val="24"/>
          <w:szCs w:val="24"/>
        </w:rPr>
      </w:pPr>
    </w:p>
    <w:p w14:paraId="51E5154B" w14:textId="7E95F504" w:rsidR="00365FF1" w:rsidRPr="009611C8" w:rsidRDefault="00E723AB" w:rsidP="00585D5F">
      <w:pPr>
        <w:spacing w:before="0" w:beforeAutospacing="0" w:after="0"/>
        <w:rPr>
          <w:sz w:val="24"/>
          <w:szCs w:val="24"/>
        </w:rPr>
      </w:pPr>
      <w:r w:rsidRPr="009611C8">
        <w:rPr>
          <w:sz w:val="24"/>
          <w:szCs w:val="24"/>
        </w:rPr>
        <w:t>Aan d</w:t>
      </w:r>
      <w:r w:rsidR="001F0874" w:rsidRPr="009611C8">
        <w:rPr>
          <w:sz w:val="24"/>
          <w:szCs w:val="24"/>
        </w:rPr>
        <w:t>e verplichting om jaarlijks alle stukken van de</w:t>
      </w:r>
      <w:r w:rsidR="00414701" w:rsidRPr="009611C8">
        <w:rPr>
          <w:sz w:val="24"/>
          <w:szCs w:val="24"/>
        </w:rPr>
        <w:t xml:space="preserve"> Stichting</w:t>
      </w:r>
      <w:r w:rsidR="006546EB" w:rsidRPr="009611C8">
        <w:rPr>
          <w:sz w:val="24"/>
          <w:szCs w:val="24"/>
        </w:rPr>
        <w:t xml:space="preserve"> Het Glazenhuis</w:t>
      </w:r>
      <w:r w:rsidR="00414701" w:rsidRPr="009611C8">
        <w:rPr>
          <w:sz w:val="24"/>
          <w:szCs w:val="24"/>
        </w:rPr>
        <w:t xml:space="preserve"> </w:t>
      </w:r>
      <w:r w:rsidR="001F0874" w:rsidRPr="009611C8">
        <w:rPr>
          <w:sz w:val="24"/>
          <w:szCs w:val="24"/>
        </w:rPr>
        <w:t>te deponeren</w:t>
      </w:r>
      <w:r w:rsidR="00414701" w:rsidRPr="009611C8">
        <w:rPr>
          <w:sz w:val="24"/>
          <w:szCs w:val="24"/>
        </w:rPr>
        <w:t xml:space="preserve"> bij de databank van Kennisbank Filantropie</w:t>
      </w:r>
      <w:r w:rsidR="001F0874" w:rsidRPr="009611C8">
        <w:rPr>
          <w:sz w:val="24"/>
          <w:szCs w:val="24"/>
        </w:rPr>
        <w:t xml:space="preserve"> is voldaan.</w:t>
      </w:r>
      <w:r w:rsidR="00414701" w:rsidRPr="009611C8">
        <w:rPr>
          <w:sz w:val="24"/>
          <w:szCs w:val="24"/>
        </w:rPr>
        <w:t xml:space="preserve"> </w:t>
      </w:r>
    </w:p>
    <w:p w14:paraId="5F99CB83" w14:textId="77777777" w:rsidR="00585D5F" w:rsidRPr="009611C8" w:rsidRDefault="00585D5F" w:rsidP="00585D5F">
      <w:pPr>
        <w:spacing w:before="0" w:beforeAutospacing="0" w:after="0"/>
        <w:rPr>
          <w:b/>
          <w:sz w:val="24"/>
          <w:szCs w:val="24"/>
        </w:rPr>
      </w:pPr>
    </w:p>
    <w:p w14:paraId="28EB44A2" w14:textId="65D8167F" w:rsidR="006546EB" w:rsidRPr="009611C8" w:rsidRDefault="00395293" w:rsidP="00585D5F">
      <w:pPr>
        <w:spacing w:before="0" w:beforeAutospacing="0" w:after="0"/>
        <w:rPr>
          <w:b/>
          <w:sz w:val="24"/>
          <w:szCs w:val="24"/>
        </w:rPr>
      </w:pPr>
      <w:r w:rsidRPr="009611C8">
        <w:rPr>
          <w:b/>
          <w:sz w:val="24"/>
          <w:szCs w:val="24"/>
        </w:rPr>
        <w:t xml:space="preserve">De schenkingen in </w:t>
      </w:r>
      <w:r w:rsidR="00A871CF" w:rsidRPr="009611C8">
        <w:rPr>
          <w:b/>
          <w:sz w:val="24"/>
          <w:szCs w:val="24"/>
        </w:rPr>
        <w:t>202</w:t>
      </w:r>
      <w:r w:rsidR="00A84AD8">
        <w:rPr>
          <w:b/>
          <w:sz w:val="24"/>
          <w:szCs w:val="24"/>
        </w:rPr>
        <w:t>4</w:t>
      </w:r>
    </w:p>
    <w:p w14:paraId="724A87F0" w14:textId="00524C98" w:rsidR="00A83D7B" w:rsidRDefault="003809E0" w:rsidP="00A83D7B">
      <w:pPr>
        <w:spacing w:before="0" w:beforeAutospacing="0" w:after="0"/>
        <w:rPr>
          <w:sz w:val="24"/>
          <w:szCs w:val="24"/>
        </w:rPr>
      </w:pPr>
      <w:r w:rsidRPr="009611C8">
        <w:rPr>
          <w:sz w:val="24"/>
          <w:szCs w:val="24"/>
        </w:rPr>
        <w:t xml:space="preserve">Onze stichting heeft als leidraad dat </w:t>
      </w:r>
      <w:r w:rsidR="00A17A5E" w:rsidRPr="009611C8">
        <w:rPr>
          <w:sz w:val="24"/>
          <w:szCs w:val="24"/>
        </w:rPr>
        <w:t>de schenkingen gaan</w:t>
      </w:r>
      <w:r w:rsidR="006546EB" w:rsidRPr="009611C8">
        <w:rPr>
          <w:sz w:val="24"/>
          <w:szCs w:val="24"/>
        </w:rPr>
        <w:t xml:space="preserve"> </w:t>
      </w:r>
      <w:r w:rsidR="00A17A5E" w:rsidRPr="009611C8">
        <w:rPr>
          <w:sz w:val="24"/>
          <w:szCs w:val="24"/>
        </w:rPr>
        <w:t>naar</w:t>
      </w:r>
      <w:r w:rsidR="006546EB" w:rsidRPr="009611C8">
        <w:rPr>
          <w:sz w:val="24"/>
          <w:szCs w:val="24"/>
        </w:rPr>
        <w:t xml:space="preserve"> kleinschalige initiatieven </w:t>
      </w:r>
      <w:r w:rsidRPr="009611C8">
        <w:rPr>
          <w:sz w:val="24"/>
          <w:szCs w:val="24"/>
        </w:rPr>
        <w:t xml:space="preserve">en de aanvragers </w:t>
      </w:r>
      <w:r w:rsidR="00A17A5E" w:rsidRPr="009611C8">
        <w:rPr>
          <w:sz w:val="24"/>
          <w:szCs w:val="24"/>
        </w:rPr>
        <w:t xml:space="preserve">op een of andere manier </w:t>
      </w:r>
      <w:r w:rsidR="00414701" w:rsidRPr="009611C8">
        <w:rPr>
          <w:sz w:val="24"/>
          <w:szCs w:val="24"/>
        </w:rPr>
        <w:t>betrokken</w:t>
      </w:r>
      <w:r w:rsidR="006546EB" w:rsidRPr="009611C8">
        <w:rPr>
          <w:sz w:val="24"/>
          <w:szCs w:val="24"/>
        </w:rPr>
        <w:t xml:space="preserve"> zijn bij de projecten</w:t>
      </w:r>
      <w:r w:rsidR="00414701" w:rsidRPr="009611C8">
        <w:rPr>
          <w:sz w:val="24"/>
          <w:szCs w:val="24"/>
        </w:rPr>
        <w:t xml:space="preserve">. </w:t>
      </w:r>
    </w:p>
    <w:p w14:paraId="70512501" w14:textId="77777777" w:rsidR="009611C8" w:rsidRPr="009611C8" w:rsidRDefault="009611C8" w:rsidP="00A83D7B">
      <w:pPr>
        <w:spacing w:before="0" w:beforeAutospacing="0" w:after="0"/>
        <w:rPr>
          <w:sz w:val="24"/>
          <w:szCs w:val="24"/>
        </w:rPr>
      </w:pPr>
    </w:p>
    <w:p w14:paraId="36A1515F" w14:textId="7E239438" w:rsidR="00A83D7B" w:rsidRPr="009611C8" w:rsidRDefault="00A84AD8" w:rsidP="00A83D7B">
      <w:pPr>
        <w:spacing w:before="0" w:beforeAutospacing="0" w:after="0"/>
        <w:rPr>
          <w:rFonts w:eastAsia="Times New Roman" w:cs="Times New Roman"/>
          <w:sz w:val="24"/>
          <w:szCs w:val="24"/>
          <w:lang w:eastAsia="nl-NL"/>
        </w:rPr>
      </w:pPr>
      <w:r>
        <w:rPr>
          <w:sz w:val="24"/>
          <w:szCs w:val="24"/>
        </w:rPr>
        <w:t>Ook in 2024 is er</w:t>
      </w:r>
      <w:r w:rsidR="00A83D7B" w:rsidRPr="009611C8">
        <w:rPr>
          <w:sz w:val="24"/>
          <w:szCs w:val="24"/>
        </w:rPr>
        <w:t xml:space="preserve"> gedoneerd aan de Stichting Mnero. </w:t>
      </w:r>
      <w:r w:rsidR="00A871CF" w:rsidRPr="009611C8">
        <w:rPr>
          <w:sz w:val="24"/>
          <w:szCs w:val="24"/>
        </w:rPr>
        <w:t xml:space="preserve"> </w:t>
      </w:r>
      <w:r w:rsidR="00A83D7B" w:rsidRPr="009611C8">
        <w:rPr>
          <w:rFonts w:eastAsia="Times New Roman" w:cs="Times New Roman"/>
          <w:color w:val="000000"/>
          <w:sz w:val="24"/>
          <w:szCs w:val="24"/>
          <w:shd w:val="clear" w:color="auto" w:fill="FFFFFF"/>
          <w:lang w:eastAsia="nl-NL"/>
        </w:rPr>
        <w:t xml:space="preserve">Stichting Mnero is een stichting die lokaal opereert in Mnero, Tanzania en statutair gevestigd is in Nederland. Er worden geen lopende kosten van het ziekenhuis ondersteund, maar zij bieden ondersteuning op basis van projecten. Deze projecten worden gesuperviseerd door de Nederlandse tropenarts en managementconsultant die werken en wonen in Mnero. Samen met de lokale staf wordt ervoor gezorgd dat alle donaties op een goede manier direct bij de projecten terecht komen. </w:t>
      </w:r>
    </w:p>
    <w:p w14:paraId="720D4538" w14:textId="69188787" w:rsidR="00A83D7B" w:rsidRPr="009611C8" w:rsidRDefault="00A83D7B" w:rsidP="00A83D7B">
      <w:pPr>
        <w:spacing w:before="0" w:beforeAutospacing="0" w:after="0"/>
        <w:rPr>
          <w:rFonts w:eastAsia="Times New Roman" w:cs="Times New Roman"/>
          <w:sz w:val="24"/>
          <w:szCs w:val="24"/>
          <w:lang w:eastAsia="nl-NL"/>
        </w:rPr>
      </w:pPr>
    </w:p>
    <w:p w14:paraId="1926551A" w14:textId="3F061293" w:rsidR="004277F8" w:rsidRPr="009611C8" w:rsidRDefault="004277F8" w:rsidP="004277F8">
      <w:pPr>
        <w:pStyle w:val="HTML-voorafopgemaakt"/>
        <w:rPr>
          <w:rFonts w:asciiTheme="minorHAnsi" w:hAnsiTheme="minorHAnsi"/>
          <w:color w:val="202124"/>
          <w:sz w:val="24"/>
          <w:szCs w:val="24"/>
        </w:rPr>
      </w:pPr>
      <w:r w:rsidRPr="009611C8">
        <w:rPr>
          <w:rFonts w:asciiTheme="minorHAnsi" w:hAnsiTheme="minorHAnsi" w:cs="Times New Roman"/>
          <w:sz w:val="24"/>
          <w:szCs w:val="24"/>
        </w:rPr>
        <w:t xml:space="preserve">Ook zijn wij het project </w:t>
      </w:r>
      <w:r w:rsidRPr="009611C8">
        <w:rPr>
          <w:rFonts w:asciiTheme="minorHAnsi" w:hAnsiTheme="minorHAnsi"/>
          <w:sz w:val="24"/>
          <w:szCs w:val="24"/>
        </w:rPr>
        <w:t xml:space="preserve">van Yousport blijven steunen. Yousports is een organisatie in Milaan </w:t>
      </w:r>
      <w:r w:rsidRPr="009611C8">
        <w:rPr>
          <w:rFonts w:asciiTheme="minorHAnsi" w:hAnsiTheme="minorHAnsi"/>
          <w:color w:val="202124"/>
          <w:sz w:val="24"/>
          <w:szCs w:val="24"/>
        </w:rPr>
        <w:t xml:space="preserve">waar een sportcentrummodel is gecreëerd dat is gebaseerd op het opnemen mensen die tegenwoordig als verschillend of kwetsbaar worden beschouwd. </w:t>
      </w:r>
      <w:r w:rsidRPr="009611C8">
        <w:rPr>
          <w:rStyle w:val="HTML-voorafopgemaaktChar"/>
          <w:rFonts w:asciiTheme="minorHAnsi" w:eastAsiaTheme="minorHAnsi" w:hAnsiTheme="minorHAnsi"/>
          <w:color w:val="202124"/>
          <w:sz w:val="24"/>
          <w:szCs w:val="24"/>
        </w:rPr>
        <w:t xml:space="preserve"> Het is </w:t>
      </w:r>
      <w:r w:rsidRPr="009611C8">
        <w:rPr>
          <w:rStyle w:val="y2iqfc"/>
          <w:rFonts w:asciiTheme="minorHAnsi" w:hAnsiTheme="minorHAnsi"/>
          <w:color w:val="202124"/>
          <w:sz w:val="24"/>
          <w:szCs w:val="24"/>
        </w:rPr>
        <w:t xml:space="preserve">een plek waar degenen die zich buitengesloten of kwetsbaarder voelen een ruimte en een sportervaring delen met degenen die zich niet zo voelen. </w:t>
      </w:r>
    </w:p>
    <w:p w14:paraId="6E9B8293" w14:textId="77777777" w:rsidR="004277F8" w:rsidRPr="009611C8" w:rsidRDefault="004277F8" w:rsidP="004277F8">
      <w:pPr>
        <w:pStyle w:val="HTML-voorafopgemaakt"/>
        <w:rPr>
          <w:rFonts w:asciiTheme="minorHAnsi" w:hAnsiTheme="minorHAnsi"/>
          <w:color w:val="202124"/>
          <w:sz w:val="24"/>
          <w:szCs w:val="24"/>
        </w:rPr>
      </w:pPr>
    </w:p>
    <w:p w14:paraId="3C978F28" w14:textId="35FA3582" w:rsidR="003A283F" w:rsidRPr="009611C8" w:rsidRDefault="003A283F" w:rsidP="00A83D7B">
      <w:pPr>
        <w:spacing w:before="0" w:beforeAutospacing="0" w:after="0"/>
        <w:rPr>
          <w:rFonts w:eastAsia="Times New Roman" w:cs="Times New Roman"/>
          <w:sz w:val="24"/>
          <w:szCs w:val="24"/>
          <w:lang w:eastAsia="nl-NL"/>
        </w:rPr>
      </w:pPr>
      <w:r w:rsidRPr="009611C8">
        <w:rPr>
          <w:rFonts w:eastAsia="Times New Roman" w:cs="Times New Roman"/>
          <w:sz w:val="24"/>
          <w:szCs w:val="24"/>
          <w:lang w:eastAsia="nl-NL"/>
        </w:rPr>
        <w:t>Er is geschonken voor de rampen die zich voltrokken de vreselijke oorlog in de Oekraïne.</w:t>
      </w:r>
    </w:p>
    <w:p w14:paraId="641A5E41" w14:textId="77777777" w:rsidR="003A283F" w:rsidRPr="009611C8" w:rsidRDefault="003A283F" w:rsidP="00A83D7B">
      <w:pPr>
        <w:spacing w:before="0" w:beforeAutospacing="0" w:after="0"/>
        <w:rPr>
          <w:rFonts w:eastAsia="Times New Roman" w:cs="Times New Roman"/>
          <w:sz w:val="24"/>
          <w:szCs w:val="24"/>
          <w:lang w:eastAsia="nl-NL"/>
        </w:rPr>
      </w:pPr>
    </w:p>
    <w:p w14:paraId="0B041191" w14:textId="16F0D720" w:rsidR="004277F8" w:rsidRDefault="003A283F" w:rsidP="00A84AD8">
      <w:pPr>
        <w:spacing w:before="0" w:beforeAutospacing="0" w:after="0"/>
        <w:rPr>
          <w:rFonts w:eastAsia="Times New Roman" w:cs="Arial"/>
          <w:color w:val="000000"/>
          <w:sz w:val="24"/>
          <w:szCs w:val="24"/>
          <w:lang w:eastAsia="nl-NL"/>
        </w:rPr>
      </w:pPr>
      <w:r w:rsidRPr="009611C8">
        <w:rPr>
          <w:rFonts w:eastAsia="Times New Roman" w:cs="Times New Roman"/>
          <w:sz w:val="24"/>
          <w:szCs w:val="24"/>
          <w:lang w:eastAsia="nl-NL"/>
        </w:rPr>
        <w:t xml:space="preserve">Het huiskamerproject van het Leger des Heils, de stichting Mind, welk </w:t>
      </w:r>
      <w:r w:rsidRPr="009611C8">
        <w:rPr>
          <w:rFonts w:eastAsia="Times New Roman" w:cs="Arial"/>
          <w:color w:val="000000"/>
          <w:sz w:val="24"/>
          <w:szCs w:val="24"/>
          <w:lang w:eastAsia="nl-NL"/>
        </w:rPr>
        <w:t>mensen ondersteunen die worstelen met hun psychische gezondheid</w:t>
      </w:r>
      <w:r w:rsidR="00A84AD8">
        <w:rPr>
          <w:rFonts w:eastAsia="Times New Roman" w:cs="Arial"/>
          <w:color w:val="000000"/>
          <w:sz w:val="24"/>
          <w:szCs w:val="24"/>
          <w:lang w:eastAsia="nl-NL"/>
        </w:rPr>
        <w:t xml:space="preserve"> heeft ook dit jaar onze steun ontvangen.</w:t>
      </w:r>
      <w:r w:rsidRPr="009611C8">
        <w:rPr>
          <w:rFonts w:eastAsia="Times New Roman" w:cs="Arial"/>
          <w:color w:val="000000"/>
          <w:sz w:val="24"/>
          <w:szCs w:val="24"/>
          <w:lang w:eastAsia="nl-NL"/>
        </w:rPr>
        <w:t xml:space="preserve"> </w:t>
      </w:r>
    </w:p>
    <w:p w14:paraId="09B3996B" w14:textId="4A1147D5" w:rsidR="00A84AD8" w:rsidRDefault="00A84AD8" w:rsidP="00A84AD8">
      <w:pPr>
        <w:spacing w:before="0" w:beforeAutospacing="0" w:after="0"/>
        <w:rPr>
          <w:rFonts w:eastAsia="Times New Roman" w:cs="Arial"/>
          <w:color w:val="202124"/>
          <w:sz w:val="24"/>
          <w:szCs w:val="24"/>
          <w:shd w:val="clear" w:color="auto" w:fill="FFFFFF"/>
          <w:lang w:eastAsia="nl-NL"/>
        </w:rPr>
      </w:pPr>
    </w:p>
    <w:p w14:paraId="6EB383B1" w14:textId="230A6507" w:rsidR="00A84AD8" w:rsidRPr="00A84AD8" w:rsidRDefault="00A84AD8" w:rsidP="00A84AD8">
      <w:pPr>
        <w:spacing w:before="0" w:beforeAutospacing="0" w:after="0"/>
        <w:rPr>
          <w:rFonts w:ascii="Calibri" w:eastAsia="Times New Roman" w:hAnsi="Calibri" w:cs="Calibri"/>
          <w:color w:val="000000"/>
          <w:sz w:val="24"/>
          <w:szCs w:val="24"/>
          <w:lang w:eastAsia="nl-NL"/>
        </w:rPr>
      </w:pPr>
      <w:r>
        <w:rPr>
          <w:rFonts w:ascii="Calibri" w:eastAsia="Times New Roman" w:hAnsi="Calibri" w:cs="Calibri"/>
          <w:color w:val="000000"/>
          <w:sz w:val="24"/>
          <w:szCs w:val="24"/>
          <w:lang w:eastAsia="nl-NL"/>
        </w:rPr>
        <w:t>Er is schoolgeld betaald voor een kind van de</w:t>
      </w:r>
      <w:r w:rsidRPr="00A84AD8">
        <w:rPr>
          <w:rFonts w:ascii="Calibri" w:eastAsia="Times New Roman" w:hAnsi="Calibri" w:cs="Calibri"/>
          <w:color w:val="000000"/>
          <w:sz w:val="24"/>
          <w:szCs w:val="24"/>
          <w:lang w:eastAsia="nl-NL"/>
        </w:rPr>
        <w:t xml:space="preserve"> Mathare Kids Club.  </w:t>
      </w:r>
    </w:p>
    <w:p w14:paraId="0387AC61" w14:textId="77777777" w:rsidR="00A84AD8" w:rsidRPr="00A84AD8" w:rsidRDefault="00A84AD8" w:rsidP="00A84AD8">
      <w:pPr>
        <w:spacing w:before="0" w:beforeAutospacing="0" w:after="240"/>
        <w:rPr>
          <w:rFonts w:ascii="Calibri" w:eastAsia="Times New Roman" w:hAnsi="Calibri" w:cs="Calibri"/>
          <w:color w:val="000000"/>
          <w:sz w:val="24"/>
          <w:szCs w:val="24"/>
          <w:lang w:eastAsia="nl-NL"/>
        </w:rPr>
      </w:pPr>
      <w:r w:rsidRPr="00A84AD8">
        <w:rPr>
          <w:rFonts w:ascii="Calibri" w:eastAsia="Times New Roman" w:hAnsi="Calibri" w:cs="Calibri"/>
          <w:color w:val="000000"/>
          <w:sz w:val="24"/>
          <w:szCs w:val="24"/>
          <w:lang w:eastAsia="nl-NL"/>
        </w:rPr>
        <w:t>Mathare Kids Talent Hub, is een weeshuis gelegen in de sloppenwijk Mathare in Nairobi. </w:t>
      </w:r>
    </w:p>
    <w:p w14:paraId="5DE61A9E" w14:textId="60D28DF0" w:rsidR="00A84AD8" w:rsidRPr="00A84AD8" w:rsidRDefault="00A84AD8" w:rsidP="00A84AD8">
      <w:pPr>
        <w:spacing w:before="0" w:beforeAutospacing="0" w:after="0"/>
        <w:rPr>
          <w:rFonts w:ascii="Calibri" w:eastAsia="Times New Roman" w:hAnsi="Calibri" w:cs="Calibri"/>
          <w:color w:val="000000"/>
          <w:sz w:val="24"/>
          <w:szCs w:val="24"/>
          <w:lang w:eastAsia="nl-NL"/>
        </w:rPr>
      </w:pPr>
      <w:r w:rsidRPr="00A84AD8">
        <w:rPr>
          <w:rFonts w:ascii="Calibri" w:eastAsia="Times New Roman" w:hAnsi="Calibri" w:cs="Calibri"/>
          <w:color w:val="000000"/>
          <w:sz w:val="24"/>
          <w:szCs w:val="24"/>
          <w:lang w:eastAsia="nl-NL"/>
        </w:rPr>
        <w:lastRenderedPageBreak/>
        <w:t xml:space="preserve">Mathare Kids Talent Hub heeft 41 kinderen in de leeftijd van 6 tot 17 jaar onder haar hoede. Het weeshuis is opgericht door Tony, 21 jaar, die zelf ook op de straten van Mathare opgroeide. Tony gebruikt dansen als een manier om de kinderen te beschermen (tegen eenzaam rondzwerven op straat en zo gevoelig zijn voor slechte invloeden en criminaliteit). Daarnaast geeft hij doormiddel van dans de kinderen zelfvertrouwen, een gevoel van saamhorigheid en hoop op een betere toekomst. De kinderen krijgen afleiding en ontsnappen hierdoor af en toe aan de realiteit van de moeilijke omstandigheden waaronder zij leven. </w:t>
      </w:r>
    </w:p>
    <w:p w14:paraId="73885A6C" w14:textId="77777777" w:rsidR="005100DB" w:rsidRDefault="005100DB" w:rsidP="00A84AD8">
      <w:pPr>
        <w:spacing w:before="0" w:beforeAutospacing="0" w:after="240"/>
        <w:rPr>
          <w:rFonts w:ascii="Calibri" w:eastAsia="Times New Roman" w:hAnsi="Calibri" w:cs="Calibri"/>
          <w:color w:val="000000"/>
          <w:sz w:val="24"/>
          <w:szCs w:val="24"/>
          <w:lang w:eastAsia="nl-NL"/>
        </w:rPr>
      </w:pPr>
    </w:p>
    <w:p w14:paraId="66B12EC4" w14:textId="7DB3BDE1" w:rsidR="00A84AD8" w:rsidRDefault="00A84AD8" w:rsidP="00A84AD8">
      <w:pPr>
        <w:spacing w:before="0" w:beforeAutospacing="0" w:after="240"/>
        <w:rPr>
          <w:rFonts w:ascii="Calibri" w:eastAsia="Times New Roman" w:hAnsi="Calibri" w:cs="Calibri"/>
          <w:color w:val="000000"/>
          <w:sz w:val="24"/>
          <w:szCs w:val="24"/>
          <w:lang w:eastAsia="nl-NL"/>
        </w:rPr>
      </w:pPr>
      <w:r w:rsidRPr="00A84AD8">
        <w:rPr>
          <w:rFonts w:ascii="Calibri" w:eastAsia="Times New Roman" w:hAnsi="Calibri" w:cs="Calibri"/>
          <w:color w:val="000000"/>
          <w:sz w:val="24"/>
          <w:szCs w:val="24"/>
          <w:lang w:eastAsia="nl-NL"/>
        </w:rPr>
        <w:t xml:space="preserve">Mathare is in april 2024 hard getroffen door overstromingen. Voor de overstromingen waren er veel danswedstrijden waaraan Mathare Kids deelnam. Zij wonnen regelmatig wedstrijden en als prijs ontvingen zij geld. Helaas zijn de aantal danswedstrijden na de overstromingen erg afgenomen. </w:t>
      </w:r>
      <w:r>
        <w:rPr>
          <w:rFonts w:ascii="Calibri" w:eastAsia="Times New Roman" w:hAnsi="Calibri" w:cs="Calibri"/>
          <w:color w:val="000000"/>
          <w:sz w:val="24"/>
          <w:szCs w:val="24"/>
          <w:lang w:eastAsia="nl-NL"/>
        </w:rPr>
        <w:t xml:space="preserve">Er is geholpen bij </w:t>
      </w:r>
      <w:r w:rsidRPr="00A84AD8">
        <w:rPr>
          <w:rFonts w:ascii="Calibri" w:eastAsia="Times New Roman" w:hAnsi="Calibri" w:cs="Calibri"/>
          <w:color w:val="000000"/>
          <w:sz w:val="24"/>
          <w:szCs w:val="24"/>
          <w:lang w:eastAsia="nl-NL"/>
        </w:rPr>
        <w:t>nieuwe uniforms, matrassen, schoolgeld en huur.</w:t>
      </w:r>
    </w:p>
    <w:p w14:paraId="12154966" w14:textId="6658E08E" w:rsidR="00A84AD8" w:rsidRDefault="00A84AD8" w:rsidP="00A84AD8">
      <w:pPr>
        <w:spacing w:before="0" w:beforeAutospacing="0" w:after="240"/>
        <w:rPr>
          <w:rFonts w:ascii="Calibri" w:eastAsia="Times New Roman" w:hAnsi="Calibri" w:cs="Calibri"/>
          <w:color w:val="000000"/>
          <w:sz w:val="24"/>
          <w:szCs w:val="24"/>
          <w:lang w:eastAsia="nl-NL"/>
        </w:rPr>
      </w:pPr>
      <w:r w:rsidRPr="005100DB">
        <w:rPr>
          <w:rFonts w:ascii="Calibri" w:eastAsia="Times New Roman" w:hAnsi="Calibri" w:cs="Calibri"/>
          <w:color w:val="000000"/>
          <w:sz w:val="24"/>
          <w:szCs w:val="24"/>
          <w:lang w:eastAsia="nl-NL"/>
        </w:rPr>
        <w:t xml:space="preserve">De in de township Mount Pleasure van Hermanus wonende Mary </w:t>
      </w:r>
      <w:r w:rsidR="005100DB" w:rsidRPr="005100DB">
        <w:rPr>
          <w:rFonts w:ascii="Calibri" w:eastAsia="Times New Roman" w:hAnsi="Calibri" w:cs="Calibri"/>
          <w:color w:val="000000"/>
          <w:sz w:val="24"/>
          <w:szCs w:val="24"/>
          <w:lang w:eastAsia="nl-NL"/>
        </w:rPr>
        <w:t>is geholpen met het</w:t>
      </w:r>
      <w:r w:rsidR="005100DB">
        <w:rPr>
          <w:rFonts w:ascii="Calibri" w:eastAsia="Times New Roman" w:hAnsi="Calibri" w:cs="Calibri"/>
          <w:color w:val="000000"/>
          <w:sz w:val="24"/>
          <w:szCs w:val="24"/>
          <w:lang w:eastAsia="nl-NL"/>
        </w:rPr>
        <w:t xml:space="preserve"> bouwen van een klein atelier en de aanschaf van een lockmachine. Mary is een alleenstaande moeder die op latere leeftijd volledig doof is geworden. Gesteund vanuit een kerkgemeenschap in Hermanus heeft zij nu een naaiatelier. De hoop is dat zij zo in staat is financieel zelfstandig te worden. </w:t>
      </w:r>
    </w:p>
    <w:p w14:paraId="6AFCF8FF" w14:textId="00C7E116" w:rsidR="005100DB" w:rsidRPr="005100DB" w:rsidRDefault="005100DB" w:rsidP="005100DB">
      <w:pPr>
        <w:spacing w:before="0" w:beforeAutospacing="0" w:after="0"/>
        <w:rPr>
          <w:rFonts w:ascii="Times New Roman" w:eastAsia="Times New Roman" w:hAnsi="Times New Roman" w:cs="Times New Roman"/>
          <w:sz w:val="24"/>
          <w:szCs w:val="24"/>
          <w:lang w:eastAsia="nl-NL"/>
        </w:rPr>
      </w:pPr>
      <w:r>
        <w:rPr>
          <w:rFonts w:ascii="Calibri" w:eastAsia="Times New Roman" w:hAnsi="Calibri" w:cs="Calibri"/>
          <w:color w:val="000000"/>
          <w:sz w:val="24"/>
          <w:szCs w:val="24"/>
          <w:lang w:eastAsia="nl-NL"/>
        </w:rPr>
        <w:t xml:space="preserve">Er is ook nog een donatie gedaan de Stichting Galatea. </w:t>
      </w:r>
      <w:r>
        <w:rPr>
          <w:rFonts w:ascii="Arial" w:eastAsia="Times New Roman" w:hAnsi="Arial" w:cs="Arial"/>
          <w:color w:val="000000"/>
          <w:sz w:val="24"/>
          <w:szCs w:val="24"/>
          <w:lang w:eastAsia="nl-NL"/>
        </w:rPr>
        <w:t>Deze</w:t>
      </w:r>
      <w:r w:rsidRPr="005100DB">
        <w:rPr>
          <w:rFonts w:ascii="Arial" w:eastAsia="Times New Roman" w:hAnsi="Arial" w:cs="Arial"/>
          <w:color w:val="000000"/>
          <w:sz w:val="24"/>
          <w:szCs w:val="24"/>
          <w:lang w:eastAsia="nl-NL"/>
        </w:rPr>
        <w:t xml:space="preserve"> foundation </w:t>
      </w:r>
      <w:r>
        <w:rPr>
          <w:rFonts w:ascii="Arial" w:eastAsia="Times New Roman" w:hAnsi="Arial" w:cs="Arial"/>
          <w:color w:val="000000"/>
          <w:sz w:val="24"/>
          <w:szCs w:val="24"/>
          <w:lang w:eastAsia="nl-NL"/>
        </w:rPr>
        <w:t xml:space="preserve">geeft </w:t>
      </w:r>
      <w:r w:rsidRPr="005100DB">
        <w:rPr>
          <w:rFonts w:ascii="Arial" w:eastAsia="Times New Roman" w:hAnsi="Arial" w:cs="Arial"/>
          <w:color w:val="000000"/>
          <w:sz w:val="24"/>
          <w:szCs w:val="24"/>
          <w:lang w:eastAsia="nl-NL"/>
        </w:rPr>
        <w:t>kunstenaars met een migratieverleden en getalenteerde maar minder gefortuneerde musici een podium Nederland.</w:t>
      </w:r>
    </w:p>
    <w:p w14:paraId="5D64D2CD" w14:textId="77777777" w:rsidR="005100DB" w:rsidRDefault="005100DB" w:rsidP="00585D5F">
      <w:pPr>
        <w:spacing w:before="0" w:beforeAutospacing="0" w:after="0"/>
        <w:rPr>
          <w:rFonts w:ascii="Calibri" w:eastAsia="Times New Roman" w:hAnsi="Calibri" w:cs="Calibri"/>
          <w:color w:val="000000"/>
          <w:sz w:val="24"/>
          <w:szCs w:val="24"/>
          <w:lang w:eastAsia="nl-NL"/>
        </w:rPr>
      </w:pPr>
    </w:p>
    <w:p w14:paraId="175A7C62" w14:textId="0F12C038" w:rsidR="005A1503" w:rsidRPr="009611C8" w:rsidRDefault="00414701" w:rsidP="00585D5F">
      <w:pPr>
        <w:spacing w:before="0" w:beforeAutospacing="0" w:after="0"/>
        <w:rPr>
          <w:sz w:val="24"/>
          <w:szCs w:val="24"/>
        </w:rPr>
      </w:pPr>
      <w:r w:rsidRPr="009611C8">
        <w:rPr>
          <w:sz w:val="24"/>
          <w:szCs w:val="24"/>
        </w:rPr>
        <w:t xml:space="preserve">Terugkijkend op de afgelopen jaren kan worden gezegd dat de Stichting aan de boogde doelstellingen </w:t>
      </w:r>
      <w:r w:rsidR="00E723AB" w:rsidRPr="009611C8">
        <w:rPr>
          <w:sz w:val="24"/>
          <w:szCs w:val="24"/>
        </w:rPr>
        <w:t xml:space="preserve">heeft </w:t>
      </w:r>
      <w:r w:rsidRPr="009611C8">
        <w:rPr>
          <w:sz w:val="24"/>
          <w:szCs w:val="24"/>
        </w:rPr>
        <w:t xml:space="preserve">voldaan. </w:t>
      </w:r>
    </w:p>
    <w:p w14:paraId="1504E6C5" w14:textId="77777777" w:rsidR="009C6611" w:rsidRPr="009611C8" w:rsidRDefault="009C6611" w:rsidP="00585D5F">
      <w:pPr>
        <w:spacing w:before="0" w:beforeAutospacing="0" w:after="0"/>
        <w:rPr>
          <w:sz w:val="24"/>
          <w:szCs w:val="24"/>
        </w:rPr>
      </w:pPr>
    </w:p>
    <w:p w14:paraId="3E0AEF64" w14:textId="2A87DE3F" w:rsidR="00F6150F" w:rsidRPr="009611C8" w:rsidRDefault="00395293" w:rsidP="00585D5F">
      <w:pPr>
        <w:spacing w:before="0" w:beforeAutospacing="0" w:after="0"/>
        <w:rPr>
          <w:sz w:val="24"/>
          <w:szCs w:val="24"/>
        </w:rPr>
      </w:pPr>
      <w:r w:rsidRPr="009611C8">
        <w:rPr>
          <w:sz w:val="24"/>
          <w:szCs w:val="24"/>
        </w:rPr>
        <w:t>Aldus goedgekeurd en vastgesteld op</w:t>
      </w:r>
      <w:r w:rsidR="00BC4A72" w:rsidRPr="009611C8">
        <w:rPr>
          <w:sz w:val="24"/>
          <w:szCs w:val="24"/>
        </w:rPr>
        <w:t xml:space="preserve"> </w:t>
      </w:r>
      <w:r w:rsidR="00A84AD8">
        <w:rPr>
          <w:sz w:val="24"/>
          <w:szCs w:val="24"/>
        </w:rPr>
        <w:t>20 februari 2025</w:t>
      </w:r>
    </w:p>
    <w:p w14:paraId="26C388C7" w14:textId="77777777" w:rsidR="00585D5F" w:rsidRPr="009611C8" w:rsidRDefault="00585D5F" w:rsidP="00585D5F">
      <w:pPr>
        <w:spacing w:before="0" w:beforeAutospacing="0" w:after="0"/>
        <w:rPr>
          <w:sz w:val="24"/>
          <w:szCs w:val="24"/>
        </w:rPr>
      </w:pPr>
    </w:p>
    <w:p w14:paraId="4E77B0B0" w14:textId="66D5E8D1" w:rsidR="00F7622A" w:rsidRPr="009611C8" w:rsidRDefault="00F7622A" w:rsidP="00F7622A">
      <w:pPr>
        <w:spacing w:before="0" w:beforeAutospacing="0" w:after="0"/>
        <w:rPr>
          <w:sz w:val="24"/>
          <w:szCs w:val="24"/>
        </w:rPr>
      </w:pPr>
      <w:r w:rsidRPr="009611C8">
        <w:rPr>
          <w:sz w:val="24"/>
          <w:szCs w:val="24"/>
        </w:rPr>
        <w:t>Ernst Dijxhoorn, voorzitter</w:t>
      </w:r>
      <w:r w:rsidRPr="009611C8">
        <w:rPr>
          <w:sz w:val="24"/>
          <w:szCs w:val="24"/>
        </w:rPr>
        <w:tab/>
      </w:r>
      <w:r w:rsidRPr="009611C8">
        <w:rPr>
          <w:sz w:val="24"/>
          <w:szCs w:val="24"/>
        </w:rPr>
        <w:tab/>
      </w:r>
      <w:r w:rsidRPr="009611C8">
        <w:rPr>
          <w:sz w:val="24"/>
          <w:szCs w:val="24"/>
        </w:rPr>
        <w:tab/>
      </w:r>
      <w:r w:rsidRPr="009611C8">
        <w:rPr>
          <w:sz w:val="24"/>
          <w:szCs w:val="24"/>
        </w:rPr>
        <w:tab/>
      </w:r>
      <w:r w:rsidRPr="009611C8">
        <w:rPr>
          <w:sz w:val="24"/>
          <w:szCs w:val="24"/>
        </w:rPr>
        <w:tab/>
        <w:t>Laurine Kielstra, secretaris</w:t>
      </w:r>
    </w:p>
    <w:p w14:paraId="4E8A6D11" w14:textId="0B64D2D3" w:rsidR="00F7622A" w:rsidRDefault="00F7622A" w:rsidP="00F7622A">
      <w:pPr>
        <w:spacing w:before="0" w:beforeAutospacing="0" w:after="0"/>
        <w:rPr>
          <w:sz w:val="24"/>
          <w:szCs w:val="24"/>
        </w:rPr>
      </w:pPr>
    </w:p>
    <w:p w14:paraId="35F8A56C" w14:textId="77777777" w:rsidR="009611C8" w:rsidRDefault="009611C8" w:rsidP="00F7622A">
      <w:pPr>
        <w:spacing w:before="0" w:beforeAutospacing="0" w:after="0"/>
        <w:rPr>
          <w:sz w:val="24"/>
          <w:szCs w:val="24"/>
        </w:rPr>
      </w:pPr>
    </w:p>
    <w:p w14:paraId="6B6D518B" w14:textId="77777777" w:rsidR="00F7622A" w:rsidRDefault="00F7622A" w:rsidP="00F7622A">
      <w:pPr>
        <w:spacing w:before="0" w:beforeAutospacing="0" w:after="0"/>
        <w:rPr>
          <w:sz w:val="24"/>
          <w:szCs w:val="24"/>
        </w:rPr>
      </w:pPr>
    </w:p>
    <w:sectPr w:rsidR="00F7622A" w:rsidSect="00E723AB">
      <w:pgSz w:w="11900" w:h="16840"/>
      <w:pgMar w:top="851" w:right="1417" w:bottom="1276"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93"/>
    <w:rsid w:val="00003923"/>
    <w:rsid w:val="000C6552"/>
    <w:rsid w:val="000F0192"/>
    <w:rsid w:val="00123C92"/>
    <w:rsid w:val="001F0874"/>
    <w:rsid w:val="0035173A"/>
    <w:rsid w:val="00365FF1"/>
    <w:rsid w:val="00377114"/>
    <w:rsid w:val="003809E0"/>
    <w:rsid w:val="00395293"/>
    <w:rsid w:val="003A283F"/>
    <w:rsid w:val="00414701"/>
    <w:rsid w:val="004277F8"/>
    <w:rsid w:val="0049737B"/>
    <w:rsid w:val="004F2448"/>
    <w:rsid w:val="005100DB"/>
    <w:rsid w:val="00584B0F"/>
    <w:rsid w:val="00585D5F"/>
    <w:rsid w:val="005A1503"/>
    <w:rsid w:val="006546EB"/>
    <w:rsid w:val="00734345"/>
    <w:rsid w:val="00754199"/>
    <w:rsid w:val="007C491E"/>
    <w:rsid w:val="00805734"/>
    <w:rsid w:val="009611C8"/>
    <w:rsid w:val="0098351B"/>
    <w:rsid w:val="009C6611"/>
    <w:rsid w:val="009D11AD"/>
    <w:rsid w:val="00A17A5E"/>
    <w:rsid w:val="00A83D7B"/>
    <w:rsid w:val="00A84AD8"/>
    <w:rsid w:val="00A871CF"/>
    <w:rsid w:val="00AB75F2"/>
    <w:rsid w:val="00B15FDE"/>
    <w:rsid w:val="00B73BCA"/>
    <w:rsid w:val="00B84D52"/>
    <w:rsid w:val="00BC4A72"/>
    <w:rsid w:val="00C2258E"/>
    <w:rsid w:val="00D214D9"/>
    <w:rsid w:val="00D47B10"/>
    <w:rsid w:val="00E2236A"/>
    <w:rsid w:val="00E723AB"/>
    <w:rsid w:val="00E7581B"/>
    <w:rsid w:val="00E77170"/>
    <w:rsid w:val="00EE7BB5"/>
    <w:rsid w:val="00F4618E"/>
    <w:rsid w:val="00F6150F"/>
    <w:rsid w:val="00F7622A"/>
    <w:rsid w:val="00F86E92"/>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1928B7"/>
  <w15:docId w15:val="{7C50F8CD-CE43-AB40-8755-5AF9A6E3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95293"/>
    <w:pPr>
      <w:spacing w:before="100" w:beforeAutospacing="1" w:after="120"/>
    </w:pPr>
    <w:rPr>
      <w:sz w:val="22"/>
      <w:szCs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615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voorafopgemaakt">
    <w:name w:val="HTML Preformatted"/>
    <w:basedOn w:val="Standaard"/>
    <w:link w:val="HTML-voorafopgemaaktChar"/>
    <w:uiPriority w:val="99"/>
    <w:semiHidden/>
    <w:unhideWhenUsed/>
    <w:rsid w:val="00983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98351B"/>
    <w:rPr>
      <w:rFonts w:ascii="Courier New" w:eastAsia="Times New Roman" w:hAnsi="Courier New" w:cs="Courier New"/>
      <w:sz w:val="20"/>
      <w:szCs w:val="20"/>
      <w:lang w:val="nl-NL" w:eastAsia="nl-NL"/>
    </w:rPr>
  </w:style>
  <w:style w:type="character" w:customStyle="1" w:styleId="y2iqfc">
    <w:name w:val="y2iqfc"/>
    <w:basedOn w:val="Standaardalinea-lettertype"/>
    <w:rsid w:val="0098351B"/>
  </w:style>
  <w:style w:type="character" w:customStyle="1" w:styleId="apple-converted-space">
    <w:name w:val="apple-converted-space"/>
    <w:basedOn w:val="Standaardalinea-lettertype"/>
    <w:rsid w:val="004277F8"/>
  </w:style>
  <w:style w:type="character" w:styleId="Hyperlink">
    <w:name w:val="Hyperlink"/>
    <w:basedOn w:val="Standaardalinea-lettertype"/>
    <w:uiPriority w:val="99"/>
    <w:semiHidden/>
    <w:unhideWhenUsed/>
    <w:rsid w:val="00A84A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51230">
      <w:bodyDiv w:val="1"/>
      <w:marLeft w:val="0"/>
      <w:marRight w:val="0"/>
      <w:marTop w:val="0"/>
      <w:marBottom w:val="0"/>
      <w:divBdr>
        <w:top w:val="none" w:sz="0" w:space="0" w:color="auto"/>
        <w:left w:val="none" w:sz="0" w:space="0" w:color="auto"/>
        <w:bottom w:val="none" w:sz="0" w:space="0" w:color="auto"/>
        <w:right w:val="none" w:sz="0" w:space="0" w:color="auto"/>
      </w:divBdr>
    </w:div>
    <w:div w:id="100611908">
      <w:bodyDiv w:val="1"/>
      <w:marLeft w:val="0"/>
      <w:marRight w:val="0"/>
      <w:marTop w:val="0"/>
      <w:marBottom w:val="0"/>
      <w:divBdr>
        <w:top w:val="none" w:sz="0" w:space="0" w:color="auto"/>
        <w:left w:val="none" w:sz="0" w:space="0" w:color="auto"/>
        <w:bottom w:val="none" w:sz="0" w:space="0" w:color="auto"/>
        <w:right w:val="none" w:sz="0" w:space="0" w:color="auto"/>
      </w:divBdr>
    </w:div>
    <w:div w:id="211506745">
      <w:bodyDiv w:val="1"/>
      <w:marLeft w:val="0"/>
      <w:marRight w:val="0"/>
      <w:marTop w:val="0"/>
      <w:marBottom w:val="0"/>
      <w:divBdr>
        <w:top w:val="none" w:sz="0" w:space="0" w:color="auto"/>
        <w:left w:val="none" w:sz="0" w:space="0" w:color="auto"/>
        <w:bottom w:val="none" w:sz="0" w:space="0" w:color="auto"/>
        <w:right w:val="none" w:sz="0" w:space="0" w:color="auto"/>
      </w:divBdr>
    </w:div>
    <w:div w:id="887883078">
      <w:bodyDiv w:val="1"/>
      <w:marLeft w:val="0"/>
      <w:marRight w:val="0"/>
      <w:marTop w:val="0"/>
      <w:marBottom w:val="0"/>
      <w:divBdr>
        <w:top w:val="none" w:sz="0" w:space="0" w:color="auto"/>
        <w:left w:val="none" w:sz="0" w:space="0" w:color="auto"/>
        <w:bottom w:val="none" w:sz="0" w:space="0" w:color="auto"/>
        <w:right w:val="none" w:sz="0" w:space="0" w:color="auto"/>
      </w:divBdr>
    </w:div>
    <w:div w:id="1172571492">
      <w:bodyDiv w:val="1"/>
      <w:marLeft w:val="0"/>
      <w:marRight w:val="0"/>
      <w:marTop w:val="0"/>
      <w:marBottom w:val="0"/>
      <w:divBdr>
        <w:top w:val="none" w:sz="0" w:space="0" w:color="auto"/>
        <w:left w:val="none" w:sz="0" w:space="0" w:color="auto"/>
        <w:bottom w:val="none" w:sz="0" w:space="0" w:color="auto"/>
        <w:right w:val="none" w:sz="0" w:space="0" w:color="auto"/>
      </w:divBdr>
      <w:divsChild>
        <w:div w:id="1980112872">
          <w:marLeft w:val="0"/>
          <w:marRight w:val="0"/>
          <w:marTop w:val="0"/>
          <w:marBottom w:val="0"/>
          <w:divBdr>
            <w:top w:val="none" w:sz="0" w:space="0" w:color="auto"/>
            <w:left w:val="none" w:sz="0" w:space="0" w:color="auto"/>
            <w:bottom w:val="none" w:sz="0" w:space="0" w:color="auto"/>
            <w:right w:val="none" w:sz="0" w:space="0" w:color="auto"/>
          </w:divBdr>
        </w:div>
        <w:div w:id="131365243">
          <w:marLeft w:val="0"/>
          <w:marRight w:val="0"/>
          <w:marTop w:val="0"/>
          <w:marBottom w:val="0"/>
          <w:divBdr>
            <w:top w:val="none" w:sz="0" w:space="0" w:color="auto"/>
            <w:left w:val="none" w:sz="0" w:space="0" w:color="auto"/>
            <w:bottom w:val="none" w:sz="0" w:space="0" w:color="auto"/>
            <w:right w:val="none" w:sz="0" w:space="0" w:color="auto"/>
          </w:divBdr>
        </w:div>
        <w:div w:id="520974798">
          <w:marLeft w:val="0"/>
          <w:marRight w:val="0"/>
          <w:marTop w:val="0"/>
          <w:marBottom w:val="0"/>
          <w:divBdr>
            <w:top w:val="none" w:sz="0" w:space="0" w:color="auto"/>
            <w:left w:val="none" w:sz="0" w:space="0" w:color="auto"/>
            <w:bottom w:val="none" w:sz="0" w:space="0" w:color="auto"/>
            <w:right w:val="none" w:sz="0" w:space="0" w:color="auto"/>
          </w:divBdr>
        </w:div>
        <w:div w:id="577443133">
          <w:marLeft w:val="0"/>
          <w:marRight w:val="0"/>
          <w:marTop w:val="0"/>
          <w:marBottom w:val="0"/>
          <w:divBdr>
            <w:top w:val="none" w:sz="0" w:space="0" w:color="auto"/>
            <w:left w:val="none" w:sz="0" w:space="0" w:color="auto"/>
            <w:bottom w:val="none" w:sz="0" w:space="0" w:color="auto"/>
            <w:right w:val="none" w:sz="0" w:space="0" w:color="auto"/>
          </w:divBdr>
        </w:div>
        <w:div w:id="1372069694">
          <w:marLeft w:val="0"/>
          <w:marRight w:val="0"/>
          <w:marTop w:val="0"/>
          <w:marBottom w:val="0"/>
          <w:divBdr>
            <w:top w:val="none" w:sz="0" w:space="0" w:color="auto"/>
            <w:left w:val="none" w:sz="0" w:space="0" w:color="auto"/>
            <w:bottom w:val="none" w:sz="0" w:space="0" w:color="auto"/>
            <w:right w:val="none" w:sz="0" w:space="0" w:color="auto"/>
          </w:divBdr>
        </w:div>
        <w:div w:id="481700741">
          <w:marLeft w:val="0"/>
          <w:marRight w:val="0"/>
          <w:marTop w:val="0"/>
          <w:marBottom w:val="0"/>
          <w:divBdr>
            <w:top w:val="none" w:sz="0" w:space="0" w:color="auto"/>
            <w:left w:val="none" w:sz="0" w:space="0" w:color="auto"/>
            <w:bottom w:val="none" w:sz="0" w:space="0" w:color="auto"/>
            <w:right w:val="none" w:sz="0" w:space="0" w:color="auto"/>
          </w:divBdr>
        </w:div>
        <w:div w:id="336201401">
          <w:marLeft w:val="0"/>
          <w:marRight w:val="0"/>
          <w:marTop w:val="0"/>
          <w:marBottom w:val="0"/>
          <w:divBdr>
            <w:top w:val="none" w:sz="0" w:space="0" w:color="auto"/>
            <w:left w:val="none" w:sz="0" w:space="0" w:color="auto"/>
            <w:bottom w:val="none" w:sz="0" w:space="0" w:color="auto"/>
            <w:right w:val="none" w:sz="0" w:space="0" w:color="auto"/>
          </w:divBdr>
        </w:div>
        <w:div w:id="48264479">
          <w:marLeft w:val="0"/>
          <w:marRight w:val="0"/>
          <w:marTop w:val="0"/>
          <w:marBottom w:val="0"/>
          <w:divBdr>
            <w:top w:val="none" w:sz="0" w:space="0" w:color="auto"/>
            <w:left w:val="none" w:sz="0" w:space="0" w:color="auto"/>
            <w:bottom w:val="none" w:sz="0" w:space="0" w:color="auto"/>
            <w:right w:val="none" w:sz="0" w:space="0" w:color="auto"/>
          </w:divBdr>
        </w:div>
      </w:divsChild>
    </w:div>
    <w:div w:id="1681465684">
      <w:bodyDiv w:val="1"/>
      <w:marLeft w:val="0"/>
      <w:marRight w:val="0"/>
      <w:marTop w:val="0"/>
      <w:marBottom w:val="0"/>
      <w:divBdr>
        <w:top w:val="none" w:sz="0" w:space="0" w:color="auto"/>
        <w:left w:val="none" w:sz="0" w:space="0" w:color="auto"/>
        <w:bottom w:val="none" w:sz="0" w:space="0" w:color="auto"/>
        <w:right w:val="none" w:sz="0" w:space="0" w:color="auto"/>
      </w:divBdr>
    </w:div>
    <w:div w:id="1901093294">
      <w:bodyDiv w:val="1"/>
      <w:marLeft w:val="0"/>
      <w:marRight w:val="0"/>
      <w:marTop w:val="0"/>
      <w:marBottom w:val="0"/>
      <w:divBdr>
        <w:top w:val="none" w:sz="0" w:space="0" w:color="auto"/>
        <w:left w:val="none" w:sz="0" w:space="0" w:color="auto"/>
        <w:bottom w:val="none" w:sz="0" w:space="0" w:color="auto"/>
        <w:right w:val="none" w:sz="0" w:space="0" w:color="auto"/>
      </w:divBdr>
    </w:div>
    <w:div w:id="20139508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3933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Therese Dijxhoorn</dc:creator>
  <cp:keywords/>
  <cp:lastModifiedBy>Marie-Thérèse Dijxhoorn</cp:lastModifiedBy>
  <cp:revision>2</cp:revision>
  <cp:lastPrinted>2025-02-20T12:25:00Z</cp:lastPrinted>
  <dcterms:created xsi:type="dcterms:W3CDTF">2025-04-14T13:44:00Z</dcterms:created>
  <dcterms:modified xsi:type="dcterms:W3CDTF">2025-04-14T13:44:00Z</dcterms:modified>
</cp:coreProperties>
</file>