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EAC0" w14:textId="77777777" w:rsidR="00394B24" w:rsidRPr="00375EDF" w:rsidRDefault="00FD1A60">
      <w:pPr>
        <w:spacing w:line="677" w:lineRule="exact"/>
        <w:ind w:left="116"/>
        <w:jc w:val="both"/>
        <w:rPr>
          <w:b/>
          <w:sz w:val="60"/>
        </w:rPr>
      </w:pPr>
      <w:r w:rsidRPr="00375EDF">
        <w:rPr>
          <w:sz w:val="60"/>
        </w:rPr>
        <w:t>S.C.O.L.</w:t>
      </w:r>
      <w:r w:rsidRPr="00375EDF">
        <w:rPr>
          <w:spacing w:val="-2"/>
          <w:sz w:val="60"/>
        </w:rPr>
        <w:t xml:space="preserve"> </w:t>
      </w:r>
      <w:r w:rsidRPr="00375EDF">
        <w:rPr>
          <w:sz w:val="60"/>
        </w:rPr>
        <w:t>|</w:t>
      </w:r>
      <w:r w:rsidRPr="00375EDF">
        <w:rPr>
          <w:spacing w:val="-4"/>
          <w:sz w:val="60"/>
        </w:rPr>
        <w:t xml:space="preserve"> </w:t>
      </w:r>
      <w:r w:rsidRPr="00375EDF">
        <w:rPr>
          <w:b/>
          <w:spacing w:val="-2"/>
          <w:sz w:val="60"/>
        </w:rPr>
        <w:t>SIJTHOFF</w:t>
      </w:r>
    </w:p>
    <w:p w14:paraId="6B0CA0B0" w14:textId="0C03352D" w:rsidR="00394B24" w:rsidRPr="00375EDF" w:rsidRDefault="00FD1A60">
      <w:pPr>
        <w:pStyle w:val="Titel"/>
      </w:pPr>
      <w:r w:rsidRPr="00375EDF">
        <w:t>Uitgangspunten</w:t>
      </w:r>
      <w:r w:rsidRPr="00375EDF">
        <w:rPr>
          <w:spacing w:val="-5"/>
        </w:rPr>
        <w:t xml:space="preserve"> </w:t>
      </w:r>
      <w:r w:rsidRPr="00375EDF">
        <w:t>&amp;</w:t>
      </w:r>
      <w:r w:rsidRPr="00375EDF">
        <w:rPr>
          <w:spacing w:val="-5"/>
        </w:rPr>
        <w:t xml:space="preserve"> </w:t>
      </w:r>
      <w:r w:rsidRPr="00375EDF">
        <w:t>Beleid</w:t>
      </w:r>
      <w:r w:rsidRPr="00375EDF">
        <w:rPr>
          <w:spacing w:val="-3"/>
        </w:rPr>
        <w:t xml:space="preserve"> </w:t>
      </w:r>
      <w:r w:rsidRPr="00375EDF">
        <w:t>en</w:t>
      </w:r>
      <w:r w:rsidRPr="00375EDF">
        <w:rPr>
          <w:spacing w:val="-4"/>
        </w:rPr>
        <w:t xml:space="preserve"> </w:t>
      </w:r>
      <w:r w:rsidRPr="00375EDF">
        <w:t>Activiteiten</w:t>
      </w:r>
      <w:r w:rsidRPr="00375EDF">
        <w:rPr>
          <w:spacing w:val="-4"/>
        </w:rPr>
        <w:t xml:space="preserve"> 202</w:t>
      </w:r>
      <w:r w:rsidR="00F220EC" w:rsidRPr="00375EDF">
        <w:rPr>
          <w:spacing w:val="-4"/>
        </w:rPr>
        <w:t>4</w:t>
      </w:r>
      <w:r w:rsidR="003F569D" w:rsidRPr="00375EDF">
        <w:rPr>
          <w:spacing w:val="-4"/>
        </w:rPr>
        <w:t xml:space="preserve"> &amp; 202</w:t>
      </w:r>
      <w:r w:rsidR="00F220EC" w:rsidRPr="00375EDF">
        <w:rPr>
          <w:spacing w:val="-4"/>
        </w:rPr>
        <w:t>5</w:t>
      </w:r>
    </w:p>
    <w:p w14:paraId="5E7D7114" w14:textId="77777777" w:rsidR="00394B24" w:rsidRPr="00375EDF" w:rsidRDefault="00394B24">
      <w:pPr>
        <w:pStyle w:val="Plattetekst"/>
        <w:spacing w:before="101"/>
        <w:ind w:left="0"/>
        <w:rPr>
          <w:sz w:val="28"/>
        </w:rPr>
      </w:pPr>
    </w:p>
    <w:p w14:paraId="0D67F0E6" w14:textId="77777777" w:rsidR="00394B24" w:rsidRPr="00375EDF" w:rsidRDefault="00FD1A60">
      <w:pPr>
        <w:pStyle w:val="Kop1"/>
        <w:numPr>
          <w:ilvl w:val="0"/>
          <w:numId w:val="4"/>
        </w:numPr>
        <w:tabs>
          <w:tab w:val="left" w:pos="374"/>
        </w:tabs>
        <w:ind w:left="374" w:hanging="258"/>
        <w:jc w:val="both"/>
      </w:pPr>
      <w:r w:rsidRPr="00375EDF">
        <w:t>UITGANGSPUNTEN</w:t>
      </w:r>
      <w:r w:rsidRPr="00375EDF">
        <w:rPr>
          <w:spacing w:val="-11"/>
        </w:rPr>
        <w:t xml:space="preserve"> </w:t>
      </w:r>
      <w:r w:rsidRPr="00375EDF">
        <w:t>&amp;</w:t>
      </w:r>
      <w:r w:rsidRPr="00375EDF">
        <w:rPr>
          <w:spacing w:val="-14"/>
        </w:rPr>
        <w:t xml:space="preserve"> </w:t>
      </w:r>
      <w:r w:rsidRPr="00375EDF">
        <w:rPr>
          <w:spacing w:val="-2"/>
        </w:rPr>
        <w:t>BELEID</w:t>
      </w:r>
    </w:p>
    <w:p w14:paraId="18A88B89" w14:textId="77777777" w:rsidR="00CA4A83" w:rsidRPr="00375EDF" w:rsidRDefault="00CA4A83" w:rsidP="00CA4A83">
      <w:pPr>
        <w:pStyle w:val="Kop3"/>
        <w:spacing w:before="51" w:line="243" w:lineRule="exact"/>
        <w:jc w:val="both"/>
        <w:rPr>
          <w:sz w:val="24"/>
          <w:szCs w:val="24"/>
        </w:rPr>
      </w:pPr>
      <w:r w:rsidRPr="00375EDF">
        <w:rPr>
          <w:sz w:val="24"/>
          <w:szCs w:val="24"/>
        </w:rPr>
        <w:t>1.0</w:t>
      </w:r>
      <w:r w:rsidRPr="00375EDF">
        <w:rPr>
          <w:spacing w:val="-6"/>
          <w:sz w:val="24"/>
          <w:szCs w:val="24"/>
        </w:rPr>
        <w:t xml:space="preserve"> </w:t>
      </w:r>
      <w:r w:rsidRPr="00375EDF">
        <w:rPr>
          <w:spacing w:val="-2"/>
          <w:sz w:val="24"/>
          <w:szCs w:val="24"/>
        </w:rPr>
        <w:t xml:space="preserve">Introductie </w:t>
      </w:r>
    </w:p>
    <w:p w14:paraId="14FDBD05" w14:textId="77777777" w:rsidR="00CA4A83" w:rsidRPr="004A4568" w:rsidRDefault="00CA4A83" w:rsidP="00CA4A83">
      <w:pPr>
        <w:spacing w:after="9" w:line="266" w:lineRule="auto"/>
        <w:ind w:left="426"/>
        <w:rPr>
          <w:sz w:val="24"/>
          <w:szCs w:val="24"/>
          <w:lang w:eastAsia="nl-NL"/>
        </w:rPr>
      </w:pPr>
      <w:r w:rsidRPr="004A4568">
        <w:rPr>
          <w:sz w:val="24"/>
          <w:szCs w:val="24"/>
          <w:lang w:eastAsia="nl-NL"/>
        </w:rPr>
        <w:t xml:space="preserve">‘In een steeds moeilijker menselijk klimaat in Nederland is </w:t>
      </w:r>
      <w:proofErr w:type="spellStart"/>
      <w:r w:rsidRPr="004A4568">
        <w:rPr>
          <w:sz w:val="24"/>
          <w:szCs w:val="24"/>
          <w:lang w:eastAsia="nl-NL"/>
        </w:rPr>
        <w:t>Sijthoff</w:t>
      </w:r>
      <w:proofErr w:type="spellEnd"/>
      <w:r w:rsidRPr="004A4568">
        <w:rPr>
          <w:sz w:val="24"/>
          <w:szCs w:val="24"/>
          <w:lang w:eastAsia="nl-NL"/>
        </w:rPr>
        <w:t xml:space="preserve"> een verademing. Kunst, liefde en aandacht voor elkaar komen hier samen. </w:t>
      </w:r>
      <w:proofErr w:type="spellStart"/>
      <w:r w:rsidRPr="004A4568">
        <w:rPr>
          <w:sz w:val="24"/>
          <w:szCs w:val="24"/>
          <w:lang w:eastAsia="nl-NL"/>
        </w:rPr>
        <w:t>Sijthoff</w:t>
      </w:r>
      <w:proofErr w:type="spellEnd"/>
      <w:r w:rsidRPr="004A4568">
        <w:rPr>
          <w:sz w:val="24"/>
          <w:szCs w:val="24"/>
          <w:lang w:eastAsia="nl-NL"/>
        </w:rPr>
        <w:t xml:space="preserve"> is gezellig, uitnodigend en zeer hoog van kwaliteit. Een geschenk om hier te mogen optreden.’ (Joachim Eijlander, cellist)</w:t>
      </w:r>
    </w:p>
    <w:p w14:paraId="65492FC6" w14:textId="77777777" w:rsidR="00CA4A83" w:rsidRPr="004A4568" w:rsidRDefault="00CA4A83" w:rsidP="00CA4A83">
      <w:pPr>
        <w:spacing w:after="9" w:line="266" w:lineRule="auto"/>
        <w:ind w:left="426"/>
        <w:rPr>
          <w:sz w:val="24"/>
          <w:szCs w:val="24"/>
        </w:rPr>
      </w:pPr>
    </w:p>
    <w:p w14:paraId="43BA994B" w14:textId="77777777" w:rsidR="00CA4A83" w:rsidRPr="004A4568" w:rsidRDefault="00CA4A83" w:rsidP="00CA4A83">
      <w:pPr>
        <w:spacing w:after="9"/>
        <w:ind w:left="426"/>
        <w:rPr>
          <w:sz w:val="24"/>
          <w:szCs w:val="24"/>
          <w:lang w:eastAsia="nl-NL"/>
        </w:rPr>
      </w:pPr>
      <w:r w:rsidRPr="004A4568">
        <w:rPr>
          <w:sz w:val="24"/>
          <w:szCs w:val="24"/>
          <w:lang w:eastAsia="nl-NL"/>
        </w:rPr>
        <w:t xml:space="preserve">Uitgangspunt bij de oprichting van de Stichting Cultureel Ontmoetingshuis </w:t>
      </w:r>
      <w:proofErr w:type="spellStart"/>
      <w:r w:rsidRPr="004A4568">
        <w:rPr>
          <w:sz w:val="24"/>
          <w:szCs w:val="24"/>
          <w:lang w:eastAsia="nl-NL"/>
        </w:rPr>
        <w:t>Sijthoff</w:t>
      </w:r>
      <w:proofErr w:type="spellEnd"/>
      <w:r w:rsidRPr="004A4568">
        <w:rPr>
          <w:sz w:val="24"/>
          <w:szCs w:val="24"/>
          <w:lang w:eastAsia="nl-NL"/>
        </w:rPr>
        <w:t xml:space="preserve"> (2011), was dat zij een ontmoetingsplek zou zijn voor álle diverse levensbeschouwelijke stromingen die Leiden kent. De initiatiefnemers waren geïnspireerd vanuit de antroposofie, maar het ontmoetingshuis zou geen antroposofisch centrum moeten worden. Wat hen voor ogen stond was en plek voor uitwisseling van persoonlijke en maatschappelijke ideeën en ontwikkelingen in een veilige en informele omgeving waar kunst geen aparte discipline is, maar alles doordringt. Een plek waar eveneens iets gegeten en gedronken kan worden en er naar gestreefd wordt de maaltijden en consumpties te vervaardigen met zo veel mogelijk hoogwaardig biologische producten. Kernwaarden zijn: </w:t>
      </w:r>
      <w:r w:rsidRPr="004A4568">
        <w:rPr>
          <w:i/>
          <w:sz w:val="24"/>
          <w:szCs w:val="24"/>
          <w:lang w:eastAsia="nl-NL"/>
        </w:rPr>
        <w:t>cultuur, ontmoeting, biologisch en duurzaam.</w:t>
      </w:r>
    </w:p>
    <w:p w14:paraId="6897AE55" w14:textId="77777777" w:rsidR="00CA4A83" w:rsidRPr="00375EDF" w:rsidRDefault="00CA4A83" w:rsidP="00CA4A83">
      <w:pPr>
        <w:pStyle w:val="Plattetekst"/>
        <w:ind w:left="0"/>
        <w:rPr>
          <w:sz w:val="24"/>
          <w:szCs w:val="24"/>
        </w:rPr>
      </w:pPr>
    </w:p>
    <w:p w14:paraId="1E07D5C9" w14:textId="77777777" w:rsidR="00CA4A83" w:rsidRPr="00375EDF" w:rsidRDefault="00CA4A83" w:rsidP="00CA4A83">
      <w:pPr>
        <w:pStyle w:val="Kop3"/>
        <w:numPr>
          <w:ilvl w:val="1"/>
          <w:numId w:val="4"/>
        </w:numPr>
        <w:tabs>
          <w:tab w:val="left" w:pos="465"/>
        </w:tabs>
        <w:ind w:left="465" w:hanging="349"/>
        <w:rPr>
          <w:sz w:val="24"/>
          <w:szCs w:val="24"/>
        </w:rPr>
      </w:pPr>
      <w:r w:rsidRPr="00375EDF">
        <w:rPr>
          <w:spacing w:val="-2"/>
          <w:sz w:val="24"/>
          <w:szCs w:val="24"/>
        </w:rPr>
        <w:t>Doelstelling</w:t>
      </w:r>
    </w:p>
    <w:p w14:paraId="2DA150DE" w14:textId="77777777" w:rsidR="00CA4A83" w:rsidRPr="004A4568" w:rsidRDefault="00CA4A83" w:rsidP="00CA4A83">
      <w:pPr>
        <w:pStyle w:val="Plattetekst"/>
        <w:ind w:left="426"/>
        <w:rPr>
          <w:sz w:val="24"/>
          <w:szCs w:val="24"/>
        </w:rPr>
      </w:pPr>
      <w:r w:rsidRPr="004A4568">
        <w:rPr>
          <w:sz w:val="24"/>
          <w:szCs w:val="24"/>
        </w:rPr>
        <w:t xml:space="preserve">In een steeds meer polariserende maatschappij, waarin geld, het eigen gelijk en de eigen vrijheid steeds dwingender worden, vraagt </w:t>
      </w:r>
      <w:proofErr w:type="spellStart"/>
      <w:r w:rsidRPr="004A4568">
        <w:rPr>
          <w:sz w:val="24"/>
          <w:szCs w:val="24"/>
        </w:rPr>
        <w:t>Sijthoff</w:t>
      </w:r>
      <w:proofErr w:type="spellEnd"/>
      <w:r w:rsidRPr="004A4568">
        <w:rPr>
          <w:sz w:val="24"/>
          <w:szCs w:val="24"/>
        </w:rPr>
        <w:t xml:space="preserve"> Cultuur aandacht voor meer verbondenheid, gelijkwaardigheid en gedeelde vrijheid. Ontmoet men in de politiek en de </w:t>
      </w:r>
      <w:proofErr w:type="spellStart"/>
      <w:r w:rsidRPr="004A4568">
        <w:rPr>
          <w:sz w:val="24"/>
          <w:szCs w:val="24"/>
        </w:rPr>
        <w:t>social</w:t>
      </w:r>
      <w:proofErr w:type="spellEnd"/>
      <w:r w:rsidRPr="004A4568">
        <w:rPr>
          <w:sz w:val="24"/>
          <w:szCs w:val="24"/>
        </w:rPr>
        <w:t xml:space="preserve"> media veelal de waan van de dag waarin de sterkste krachten steeds meer de overhand krijgen, richt </w:t>
      </w:r>
      <w:proofErr w:type="spellStart"/>
      <w:r w:rsidRPr="004A4568">
        <w:rPr>
          <w:sz w:val="24"/>
          <w:szCs w:val="24"/>
        </w:rPr>
        <w:t>Sijthoff</w:t>
      </w:r>
      <w:proofErr w:type="spellEnd"/>
      <w:r w:rsidRPr="004A4568">
        <w:rPr>
          <w:sz w:val="24"/>
          <w:szCs w:val="24"/>
        </w:rPr>
        <w:t xml:space="preserve"> Cultuur de aandacht meer op de zachte krachten van een langzamere onderstroom. Aan de hand van de natuurwetenschappen, de geesteswetenschappen en de kunsten wil zij samen met de bezoekers werken aan een toenemend bewustzijn voor dat wat er werkelijk toe doet om te komen tot een menswaardige samenleving.</w:t>
      </w:r>
    </w:p>
    <w:p w14:paraId="20A82E1D" w14:textId="77777777" w:rsidR="00CA4A83" w:rsidRPr="00375EDF" w:rsidRDefault="00CA4A83" w:rsidP="00CA4A83">
      <w:pPr>
        <w:pStyle w:val="Plattetekst"/>
        <w:ind w:left="426"/>
      </w:pPr>
    </w:p>
    <w:p w14:paraId="6EFDE3BA" w14:textId="77777777" w:rsidR="00CA4A83" w:rsidRPr="00375EDF" w:rsidRDefault="00CA4A83" w:rsidP="00CA4A83">
      <w:pPr>
        <w:pStyle w:val="Kop3"/>
        <w:numPr>
          <w:ilvl w:val="1"/>
          <w:numId w:val="4"/>
        </w:numPr>
        <w:tabs>
          <w:tab w:val="left" w:pos="465"/>
        </w:tabs>
        <w:ind w:left="465" w:hanging="349"/>
        <w:rPr>
          <w:rFonts w:asciiTheme="minorHAnsi" w:hAnsiTheme="minorHAnsi" w:cstheme="minorHAnsi"/>
          <w:sz w:val="24"/>
          <w:szCs w:val="24"/>
        </w:rPr>
      </w:pPr>
      <w:r w:rsidRPr="00375EDF">
        <w:rPr>
          <w:rFonts w:asciiTheme="minorHAnsi" w:hAnsiTheme="minorHAnsi" w:cstheme="minorHAnsi"/>
          <w:sz w:val="24"/>
          <w:szCs w:val="24"/>
        </w:rPr>
        <w:t>Programmering</w:t>
      </w:r>
    </w:p>
    <w:p w14:paraId="1D164491" w14:textId="77777777" w:rsidR="00CA4A83" w:rsidRPr="004A4568" w:rsidRDefault="00CA4A83" w:rsidP="00CA4A83">
      <w:pPr>
        <w:pStyle w:val="Plattetekst"/>
        <w:ind w:left="426" w:right="78"/>
        <w:rPr>
          <w:rFonts w:asciiTheme="minorHAnsi" w:hAnsiTheme="minorHAnsi" w:cstheme="minorHAnsi"/>
          <w:sz w:val="24"/>
          <w:szCs w:val="24"/>
        </w:rPr>
      </w:pPr>
      <w:r w:rsidRPr="004A4568">
        <w:rPr>
          <w:rFonts w:asciiTheme="minorHAnsi" w:hAnsiTheme="minorHAnsi" w:cstheme="minorHAnsi"/>
          <w:sz w:val="24"/>
          <w:szCs w:val="24"/>
        </w:rPr>
        <w:t>Voor programmering geldt dat deze kunstzinnig, breed en verdiepend moet zijn, bijdraagt aan ‘begrip van de ander en het andere’, de actualiteit in ogenschouw houdt en een positief perspectief ontleent aan dat wat geboden wordt.</w:t>
      </w:r>
    </w:p>
    <w:p w14:paraId="7A513B06" w14:textId="77777777" w:rsidR="00CA4A83" w:rsidRPr="004A4568" w:rsidRDefault="00CA4A83" w:rsidP="00CA4A83">
      <w:pPr>
        <w:pStyle w:val="Plattetekst"/>
        <w:ind w:left="426" w:right="78"/>
        <w:rPr>
          <w:rFonts w:asciiTheme="minorHAnsi" w:hAnsiTheme="minorHAnsi" w:cstheme="minorHAnsi"/>
          <w:sz w:val="22"/>
          <w:szCs w:val="22"/>
        </w:rPr>
      </w:pPr>
    </w:p>
    <w:p w14:paraId="195258E8" w14:textId="77777777" w:rsidR="00CA4A83" w:rsidRPr="00375EDF" w:rsidRDefault="00CA4A83" w:rsidP="00CA4A83">
      <w:pPr>
        <w:pStyle w:val="Plattetekst"/>
        <w:ind w:left="426" w:right="78" w:hanging="284"/>
        <w:rPr>
          <w:rFonts w:asciiTheme="minorHAnsi" w:hAnsiTheme="minorHAnsi" w:cstheme="minorHAnsi"/>
          <w:b/>
          <w:sz w:val="22"/>
          <w:szCs w:val="22"/>
        </w:rPr>
      </w:pPr>
      <w:r w:rsidRPr="00375EDF">
        <w:rPr>
          <w:rFonts w:asciiTheme="minorHAnsi" w:hAnsiTheme="minorHAnsi" w:cstheme="minorHAnsi"/>
          <w:b/>
          <w:sz w:val="22"/>
          <w:szCs w:val="22"/>
        </w:rPr>
        <w:t xml:space="preserve">1.3 De </w:t>
      </w:r>
      <w:proofErr w:type="spellStart"/>
      <w:r w:rsidRPr="00375EDF">
        <w:rPr>
          <w:rFonts w:asciiTheme="minorHAnsi" w:hAnsiTheme="minorHAnsi" w:cstheme="minorHAnsi"/>
          <w:b/>
          <w:sz w:val="22"/>
          <w:szCs w:val="22"/>
        </w:rPr>
        <w:t>Governance</w:t>
      </w:r>
      <w:proofErr w:type="spellEnd"/>
      <w:r w:rsidRPr="00375EDF">
        <w:rPr>
          <w:rFonts w:asciiTheme="minorHAnsi" w:hAnsiTheme="minorHAnsi" w:cstheme="minorHAnsi"/>
          <w:b/>
          <w:sz w:val="22"/>
          <w:szCs w:val="22"/>
        </w:rPr>
        <w:t xml:space="preserve"> Code Cultuur </w:t>
      </w:r>
    </w:p>
    <w:p w14:paraId="07297C59" w14:textId="77777777" w:rsidR="00CA4A83" w:rsidRPr="004A4568" w:rsidRDefault="00CA4A83" w:rsidP="00CA4A83">
      <w:pPr>
        <w:pStyle w:val="Plattetekst"/>
        <w:ind w:left="426" w:right="78" w:hanging="284"/>
        <w:rPr>
          <w:rFonts w:asciiTheme="minorHAnsi" w:hAnsiTheme="minorHAnsi" w:cstheme="minorHAnsi"/>
          <w:sz w:val="24"/>
          <w:szCs w:val="24"/>
        </w:rPr>
      </w:pPr>
      <w:r w:rsidRPr="00375EDF">
        <w:rPr>
          <w:rFonts w:asciiTheme="minorHAnsi" w:hAnsiTheme="minorHAnsi" w:cstheme="minorHAnsi"/>
          <w:b/>
          <w:sz w:val="22"/>
          <w:szCs w:val="22"/>
        </w:rPr>
        <w:tab/>
      </w:r>
      <w:proofErr w:type="spellStart"/>
      <w:r w:rsidRPr="004A4568">
        <w:rPr>
          <w:rFonts w:asciiTheme="minorHAnsi" w:hAnsiTheme="minorHAnsi" w:cstheme="minorHAnsi"/>
          <w:sz w:val="24"/>
          <w:szCs w:val="24"/>
        </w:rPr>
        <w:t>Sijthoff</w:t>
      </w:r>
      <w:proofErr w:type="spellEnd"/>
      <w:r w:rsidRPr="004A4568">
        <w:rPr>
          <w:rFonts w:asciiTheme="minorHAnsi" w:hAnsiTheme="minorHAnsi" w:cstheme="minorHAnsi"/>
          <w:sz w:val="24"/>
          <w:szCs w:val="24"/>
        </w:rPr>
        <w:t xml:space="preserve"> Cultuur is een kleine horizontaal georganiseerd initiatief met zakenkundige en ideëel ingestelde medewerkers. Een sturende beleidsgroep in samenwerking met vrijwilligers en waar benodigd gespecialiseerde externe ZZP-</w:t>
      </w:r>
      <w:proofErr w:type="spellStart"/>
      <w:r w:rsidRPr="004A4568">
        <w:rPr>
          <w:rFonts w:asciiTheme="minorHAnsi" w:hAnsiTheme="minorHAnsi" w:cstheme="minorHAnsi"/>
          <w:sz w:val="24"/>
          <w:szCs w:val="24"/>
        </w:rPr>
        <w:t>ers</w:t>
      </w:r>
      <w:proofErr w:type="spellEnd"/>
      <w:r w:rsidRPr="004A4568">
        <w:rPr>
          <w:rFonts w:asciiTheme="minorHAnsi" w:hAnsiTheme="minorHAnsi" w:cstheme="minorHAnsi"/>
          <w:sz w:val="24"/>
          <w:szCs w:val="24"/>
        </w:rPr>
        <w:t>, verzorgen een gemeenschappelijk ideaal, vastgelegd in de oprichtingsakte van de stichting, als hun bijdrage aan de maatschappij. Onderling vertrouwen en respect voor elkaar gaan gepaard met professioneel handelen. Zelfreflectie en waar nodig correctief ingrijpen, houdt een ieder scherp. Een gedegen en gedragen besluitvorming gaat samen met een gedeelde verantwoordelijkheid.</w:t>
      </w:r>
    </w:p>
    <w:p w14:paraId="5D94216C" w14:textId="77777777" w:rsidR="00CA4A83" w:rsidRPr="00375EDF" w:rsidRDefault="00CA4A83" w:rsidP="00CA4A83">
      <w:pPr>
        <w:pStyle w:val="Plattetekst"/>
        <w:ind w:left="426" w:right="78" w:hanging="284"/>
        <w:rPr>
          <w:rFonts w:asciiTheme="minorHAnsi" w:hAnsiTheme="minorHAnsi" w:cstheme="minorHAnsi"/>
          <w:sz w:val="22"/>
          <w:szCs w:val="22"/>
        </w:rPr>
      </w:pPr>
    </w:p>
    <w:p w14:paraId="16D303D4" w14:textId="77777777" w:rsidR="00CA4A83" w:rsidRPr="00375EDF" w:rsidRDefault="00CA4A83" w:rsidP="00CA4A83">
      <w:pPr>
        <w:pStyle w:val="Plattetekst"/>
        <w:rPr>
          <w:rFonts w:asciiTheme="minorHAnsi" w:hAnsiTheme="minorHAnsi" w:cstheme="minorHAnsi"/>
          <w:b/>
          <w:sz w:val="22"/>
          <w:szCs w:val="22"/>
        </w:rPr>
      </w:pPr>
      <w:r w:rsidRPr="00375EDF">
        <w:rPr>
          <w:rFonts w:asciiTheme="minorHAnsi" w:hAnsiTheme="minorHAnsi" w:cstheme="minorHAnsi"/>
          <w:b/>
          <w:sz w:val="22"/>
          <w:szCs w:val="22"/>
        </w:rPr>
        <w:lastRenderedPageBreak/>
        <w:t xml:space="preserve">1.4 Fair </w:t>
      </w:r>
      <w:proofErr w:type="spellStart"/>
      <w:r w:rsidRPr="00375EDF">
        <w:rPr>
          <w:rFonts w:asciiTheme="minorHAnsi" w:hAnsiTheme="minorHAnsi" w:cstheme="minorHAnsi"/>
          <w:b/>
          <w:sz w:val="22"/>
          <w:szCs w:val="22"/>
        </w:rPr>
        <w:t>Practice</w:t>
      </w:r>
      <w:proofErr w:type="spellEnd"/>
      <w:r w:rsidRPr="00375EDF">
        <w:rPr>
          <w:rFonts w:asciiTheme="minorHAnsi" w:hAnsiTheme="minorHAnsi" w:cstheme="minorHAnsi"/>
          <w:b/>
          <w:sz w:val="22"/>
          <w:szCs w:val="22"/>
        </w:rPr>
        <w:t xml:space="preserve"> Code</w:t>
      </w:r>
    </w:p>
    <w:p w14:paraId="38469C74" w14:textId="77777777" w:rsidR="00CA4A83" w:rsidRPr="004A4568" w:rsidRDefault="00CA4A83" w:rsidP="00CA4A83">
      <w:pPr>
        <w:pStyle w:val="Plattetekst"/>
        <w:ind w:firstLine="310"/>
        <w:rPr>
          <w:rFonts w:asciiTheme="minorHAnsi" w:hAnsiTheme="minorHAnsi" w:cstheme="minorHAnsi"/>
          <w:i/>
          <w:sz w:val="24"/>
          <w:szCs w:val="24"/>
        </w:rPr>
      </w:pPr>
      <w:r w:rsidRPr="004A4568">
        <w:rPr>
          <w:rFonts w:asciiTheme="minorHAnsi" w:hAnsiTheme="minorHAnsi" w:cstheme="minorHAnsi"/>
          <w:i/>
          <w:sz w:val="24"/>
          <w:szCs w:val="24"/>
        </w:rPr>
        <w:t>Medewerkers</w:t>
      </w:r>
    </w:p>
    <w:p w14:paraId="07ECF013" w14:textId="77777777" w:rsidR="00CA4A83" w:rsidRPr="004A4568" w:rsidRDefault="00CA4A83" w:rsidP="00CA4A83">
      <w:pPr>
        <w:pStyle w:val="Plattetekst"/>
        <w:ind w:left="426" w:firstLine="26"/>
        <w:rPr>
          <w:rFonts w:asciiTheme="minorHAnsi" w:hAnsiTheme="minorHAnsi" w:cstheme="minorHAnsi"/>
          <w:sz w:val="24"/>
          <w:szCs w:val="24"/>
        </w:rPr>
      </w:pPr>
      <w:r w:rsidRPr="004A4568">
        <w:rPr>
          <w:rFonts w:asciiTheme="minorHAnsi" w:hAnsiTheme="minorHAnsi" w:cstheme="minorHAnsi"/>
          <w:sz w:val="24"/>
          <w:szCs w:val="24"/>
        </w:rPr>
        <w:t xml:space="preserve">Vanaf de oprichting werkte </w:t>
      </w:r>
      <w:proofErr w:type="spellStart"/>
      <w:r w:rsidRPr="004A4568">
        <w:rPr>
          <w:rFonts w:asciiTheme="minorHAnsi" w:hAnsiTheme="minorHAnsi" w:cstheme="minorHAnsi"/>
          <w:sz w:val="24"/>
          <w:szCs w:val="24"/>
        </w:rPr>
        <w:t>Sijthoff</w:t>
      </w:r>
      <w:proofErr w:type="spellEnd"/>
      <w:r w:rsidRPr="004A4568">
        <w:rPr>
          <w:rFonts w:asciiTheme="minorHAnsi" w:hAnsiTheme="minorHAnsi" w:cstheme="minorHAnsi"/>
          <w:sz w:val="24"/>
          <w:szCs w:val="24"/>
        </w:rPr>
        <w:t xml:space="preserve"> Cultuur met een andersoortige vergoeding voor de medewerkers dan te doen gebruikelijk in een culturele organisatie. Gegeven het feit dat het een vrijwilligersorganisatie was, konden vrijwilligers een vrijwilligersvergoeding ontvangen. Tegelijkertijd waren er echter in de beginfase nauwelijks inkomsten uit entreegelden. Zowel de initiatiefnemers als de overige vrijwilligers zagen daarom af van een vergoeding ook als zij structurele werkzaamheden verrichtten. </w:t>
      </w:r>
    </w:p>
    <w:p w14:paraId="27C2CBE4" w14:textId="77777777" w:rsidR="00CA4A83" w:rsidRPr="004A4568" w:rsidRDefault="00CA4A83" w:rsidP="00CA4A83">
      <w:pPr>
        <w:pStyle w:val="Plattetekst"/>
        <w:ind w:left="426" w:hanging="258"/>
        <w:rPr>
          <w:rFonts w:asciiTheme="minorHAnsi" w:hAnsiTheme="minorHAnsi" w:cstheme="minorHAnsi"/>
          <w:sz w:val="24"/>
          <w:szCs w:val="24"/>
        </w:rPr>
      </w:pPr>
      <w:r w:rsidRPr="004A4568">
        <w:rPr>
          <w:rFonts w:asciiTheme="minorHAnsi" w:hAnsiTheme="minorHAnsi" w:cstheme="minorHAnsi"/>
          <w:sz w:val="24"/>
          <w:szCs w:val="24"/>
        </w:rPr>
        <w:tab/>
        <w:t xml:space="preserve">Met de jaren werden er meer evenementen georganiseerd, nam het aantal vrijwilligers toe en werden de recettes groter. ‘Loon naar werken en behoefte’ werd een steeds reëler optie. Aangezien </w:t>
      </w:r>
      <w:proofErr w:type="spellStart"/>
      <w:r w:rsidRPr="004A4568">
        <w:rPr>
          <w:rFonts w:asciiTheme="minorHAnsi" w:hAnsiTheme="minorHAnsi" w:cstheme="minorHAnsi"/>
          <w:sz w:val="24"/>
          <w:szCs w:val="24"/>
        </w:rPr>
        <w:t>Sijthoff</w:t>
      </w:r>
      <w:proofErr w:type="spellEnd"/>
      <w:r w:rsidRPr="004A4568">
        <w:rPr>
          <w:rFonts w:asciiTheme="minorHAnsi" w:hAnsiTheme="minorHAnsi" w:cstheme="minorHAnsi"/>
          <w:sz w:val="24"/>
          <w:szCs w:val="24"/>
        </w:rPr>
        <w:t xml:space="preserve"> geen medewerkers in loondienst kent, zijn er ook geen cao regelingen van toepassing. De vergoedingen voor medewerkende ZZP-</w:t>
      </w:r>
      <w:proofErr w:type="spellStart"/>
      <w:r w:rsidRPr="004A4568">
        <w:rPr>
          <w:rFonts w:asciiTheme="minorHAnsi" w:hAnsiTheme="minorHAnsi" w:cstheme="minorHAnsi"/>
          <w:sz w:val="24"/>
          <w:szCs w:val="24"/>
        </w:rPr>
        <w:t>ers</w:t>
      </w:r>
      <w:proofErr w:type="spellEnd"/>
      <w:r w:rsidRPr="004A4568">
        <w:rPr>
          <w:rFonts w:asciiTheme="minorHAnsi" w:hAnsiTheme="minorHAnsi" w:cstheme="minorHAnsi"/>
          <w:sz w:val="24"/>
          <w:szCs w:val="24"/>
        </w:rPr>
        <w:t xml:space="preserve"> worden op basis van offertes, facturen en met tarieven door de desbetreffende </w:t>
      </w:r>
      <w:proofErr w:type="spellStart"/>
      <w:r w:rsidRPr="004A4568">
        <w:rPr>
          <w:rFonts w:asciiTheme="minorHAnsi" w:hAnsiTheme="minorHAnsi" w:cstheme="minorHAnsi"/>
          <w:sz w:val="24"/>
          <w:szCs w:val="24"/>
        </w:rPr>
        <w:t>ZZP</w:t>
      </w:r>
      <w:r w:rsidRPr="004A4568">
        <w:rPr>
          <w:sz w:val="24"/>
          <w:szCs w:val="24"/>
        </w:rPr>
        <w:t>’</w:t>
      </w:r>
      <w:r w:rsidRPr="004A4568">
        <w:rPr>
          <w:rFonts w:asciiTheme="minorHAnsi" w:hAnsiTheme="minorHAnsi" w:cstheme="minorHAnsi"/>
          <w:sz w:val="24"/>
          <w:szCs w:val="24"/>
        </w:rPr>
        <w:t>r</w:t>
      </w:r>
      <w:proofErr w:type="spellEnd"/>
      <w:r w:rsidRPr="004A4568">
        <w:rPr>
          <w:rFonts w:asciiTheme="minorHAnsi" w:hAnsiTheme="minorHAnsi" w:cstheme="minorHAnsi"/>
          <w:sz w:val="24"/>
          <w:szCs w:val="24"/>
        </w:rPr>
        <w:t xml:space="preserve"> in afstemming met het bestuur van </w:t>
      </w:r>
      <w:proofErr w:type="spellStart"/>
      <w:r w:rsidRPr="004A4568">
        <w:rPr>
          <w:rFonts w:asciiTheme="minorHAnsi" w:hAnsiTheme="minorHAnsi" w:cstheme="minorHAnsi"/>
          <w:sz w:val="24"/>
          <w:szCs w:val="24"/>
        </w:rPr>
        <w:t>Sijthoff</w:t>
      </w:r>
      <w:proofErr w:type="spellEnd"/>
      <w:r w:rsidRPr="004A4568">
        <w:rPr>
          <w:rFonts w:asciiTheme="minorHAnsi" w:hAnsiTheme="minorHAnsi" w:cstheme="minorHAnsi"/>
          <w:sz w:val="24"/>
          <w:szCs w:val="24"/>
        </w:rPr>
        <w:t xml:space="preserve"> Cultuur vastgesteld. Als richtlijn voor de vrijwilligersvergoeding gelden de bedragen zoals vastgelegd door de Belastingdienst. Door vrijwilligers gemaakte kosten worden vergoed op basis van declaratie met bonnen en/of kilometerspecificaties.</w:t>
      </w:r>
    </w:p>
    <w:p w14:paraId="7714AC23" w14:textId="77777777" w:rsidR="00CA4A83" w:rsidRPr="004A4568" w:rsidRDefault="00CA4A83" w:rsidP="00CA4A83">
      <w:pPr>
        <w:pStyle w:val="Plattetekst"/>
        <w:ind w:firstLine="310"/>
        <w:rPr>
          <w:rFonts w:asciiTheme="minorHAnsi" w:hAnsiTheme="minorHAnsi" w:cstheme="minorHAnsi"/>
          <w:i/>
          <w:sz w:val="24"/>
          <w:szCs w:val="24"/>
        </w:rPr>
      </w:pPr>
      <w:r w:rsidRPr="004A4568">
        <w:rPr>
          <w:rFonts w:asciiTheme="minorHAnsi" w:hAnsiTheme="minorHAnsi" w:cstheme="minorHAnsi"/>
          <w:i/>
          <w:sz w:val="24"/>
          <w:szCs w:val="24"/>
        </w:rPr>
        <w:t>Uitvoerende partijen</w:t>
      </w:r>
    </w:p>
    <w:p w14:paraId="6F1CB166" w14:textId="77777777" w:rsidR="00CA4A83" w:rsidRPr="004A4568" w:rsidRDefault="00CA4A83" w:rsidP="00CA4A83">
      <w:pPr>
        <w:pStyle w:val="Plattetekst"/>
        <w:ind w:left="426"/>
        <w:rPr>
          <w:rFonts w:asciiTheme="minorHAnsi" w:hAnsiTheme="minorHAnsi" w:cstheme="minorHAnsi"/>
          <w:sz w:val="24"/>
          <w:szCs w:val="24"/>
        </w:rPr>
      </w:pPr>
      <w:r w:rsidRPr="004A4568">
        <w:rPr>
          <w:rFonts w:asciiTheme="minorHAnsi" w:hAnsiTheme="minorHAnsi" w:cstheme="minorHAnsi"/>
          <w:sz w:val="24"/>
          <w:szCs w:val="24"/>
        </w:rPr>
        <w:t>Met alle uitvoerende partijen worden transparante maatwerk contracten afgesloten, waarin o.a. naast programma, data, gage en reisvergoedingen, ook afspraken m.b.t. verzekeringen, ziekte en overmacht worden vastgelegd. Bezoekersaantallen, kosten en inkomsten worden in alle openheid en vertrouwen met elkaar gedeeld. Waar mogelijk worden normen, zoals bijvoorbeeld van het Nationaal Podium Plan, als uitgangspunt voor gages genomen.</w:t>
      </w:r>
    </w:p>
    <w:p w14:paraId="3ACE8B78" w14:textId="77777777" w:rsidR="00CA4A83" w:rsidRPr="004A4568" w:rsidRDefault="00CA4A83" w:rsidP="00CA4A83">
      <w:pPr>
        <w:pStyle w:val="Plattetekst"/>
        <w:ind w:left="426"/>
        <w:rPr>
          <w:rFonts w:asciiTheme="minorHAnsi" w:hAnsiTheme="minorHAnsi" w:cstheme="minorHAnsi"/>
          <w:sz w:val="22"/>
          <w:szCs w:val="22"/>
        </w:rPr>
      </w:pPr>
    </w:p>
    <w:p w14:paraId="20C94659" w14:textId="0A7F5E0C" w:rsidR="00CA4A83" w:rsidRPr="00375EDF" w:rsidRDefault="00CA4A83" w:rsidP="00CA4A83">
      <w:pPr>
        <w:pStyle w:val="Plattetekst"/>
        <w:ind w:left="426" w:hanging="284"/>
        <w:rPr>
          <w:rFonts w:asciiTheme="minorHAnsi" w:hAnsiTheme="minorHAnsi" w:cstheme="minorHAnsi"/>
          <w:b/>
          <w:sz w:val="22"/>
          <w:szCs w:val="22"/>
        </w:rPr>
      </w:pPr>
      <w:r w:rsidRPr="00375EDF">
        <w:rPr>
          <w:rFonts w:asciiTheme="minorHAnsi" w:hAnsiTheme="minorHAnsi" w:cstheme="minorHAnsi"/>
          <w:b/>
          <w:sz w:val="22"/>
          <w:szCs w:val="22"/>
        </w:rPr>
        <w:t>1.5 De Code Culturele Diversiteit en Inclusie</w:t>
      </w:r>
    </w:p>
    <w:p w14:paraId="649C904F" w14:textId="77777777" w:rsidR="00CA4A83" w:rsidRPr="004A4568" w:rsidRDefault="00CA4A83" w:rsidP="00CA4A83">
      <w:pPr>
        <w:pStyle w:val="Plattetekst"/>
        <w:ind w:left="426"/>
        <w:rPr>
          <w:rFonts w:asciiTheme="minorHAnsi" w:hAnsiTheme="minorHAnsi" w:cstheme="minorHAnsi"/>
          <w:i/>
          <w:sz w:val="24"/>
          <w:szCs w:val="24"/>
        </w:rPr>
      </w:pPr>
      <w:r w:rsidRPr="004A4568">
        <w:rPr>
          <w:rFonts w:asciiTheme="minorHAnsi" w:hAnsiTheme="minorHAnsi" w:cstheme="minorHAnsi"/>
          <w:i/>
          <w:sz w:val="24"/>
          <w:szCs w:val="24"/>
        </w:rPr>
        <w:t>Diversiteit intern</w:t>
      </w:r>
    </w:p>
    <w:p w14:paraId="65590794" w14:textId="77777777" w:rsidR="00CA4A83" w:rsidRPr="004A4568" w:rsidRDefault="00CA4A83" w:rsidP="00CA4A83">
      <w:pPr>
        <w:pStyle w:val="Plattetekst"/>
        <w:ind w:left="426"/>
        <w:rPr>
          <w:rFonts w:asciiTheme="minorHAnsi" w:hAnsiTheme="minorHAnsi" w:cstheme="minorHAnsi"/>
          <w:sz w:val="24"/>
          <w:szCs w:val="24"/>
        </w:rPr>
      </w:pPr>
      <w:r w:rsidRPr="004A4568">
        <w:rPr>
          <w:rFonts w:asciiTheme="minorHAnsi" w:hAnsiTheme="minorHAnsi" w:cstheme="minorHAnsi"/>
          <w:sz w:val="24"/>
          <w:szCs w:val="24"/>
        </w:rPr>
        <w:t>De samenstelling van de vrijwilligersgroep is divers: in sekse, in leeftijd, in opleidingsniveau, nationaliteit en levensbeschouwelijke interesse. Er is een grote samenhang in de groep, een ieder wordt gewaardeerd voor wie hij is, taken sluiten aan bij wat iemand wil en kan. Besluitvorming vanuit de beleidsgroep wordt voorgelegd aan de vrijwilligers en zij worden gevraagd naar ideeën, meningen en hun welbevinden. Er is een diversiteit in de taken die uitgevoerd moeten worden, zowel organisatorisch als praktisch. De vrijwilligers worden maandelijks gevraagd wie wanneer waarvoor beschikbaar is. Sommige taken vragen een structurele en vakkundige continue aanpak.</w:t>
      </w:r>
    </w:p>
    <w:p w14:paraId="2384B3A6" w14:textId="77777777" w:rsidR="00CA4A83" w:rsidRPr="004A4568" w:rsidRDefault="00CA4A83" w:rsidP="00CA4A83">
      <w:pPr>
        <w:pStyle w:val="Plattetekst"/>
        <w:ind w:left="426"/>
        <w:rPr>
          <w:rFonts w:asciiTheme="minorHAnsi" w:hAnsiTheme="minorHAnsi" w:cstheme="minorHAnsi"/>
          <w:i/>
          <w:sz w:val="24"/>
          <w:szCs w:val="24"/>
        </w:rPr>
      </w:pPr>
      <w:r w:rsidRPr="004A4568">
        <w:rPr>
          <w:rFonts w:asciiTheme="minorHAnsi" w:hAnsiTheme="minorHAnsi" w:cstheme="minorHAnsi"/>
          <w:i/>
          <w:sz w:val="24"/>
          <w:szCs w:val="24"/>
        </w:rPr>
        <w:t>Diversiteit extern</w:t>
      </w:r>
    </w:p>
    <w:p w14:paraId="34ECBCF3" w14:textId="77777777" w:rsidR="00CA4A83" w:rsidRPr="004A4568" w:rsidRDefault="00CA4A83" w:rsidP="00CA4A83">
      <w:pPr>
        <w:pStyle w:val="Plattetekst"/>
        <w:ind w:left="426"/>
        <w:rPr>
          <w:rFonts w:asciiTheme="minorHAnsi" w:hAnsiTheme="minorHAnsi" w:cstheme="minorHAnsi"/>
          <w:sz w:val="24"/>
          <w:szCs w:val="24"/>
        </w:rPr>
      </w:pPr>
      <w:r w:rsidRPr="004A4568">
        <w:rPr>
          <w:rFonts w:asciiTheme="minorHAnsi" w:hAnsiTheme="minorHAnsi" w:cstheme="minorHAnsi"/>
          <w:sz w:val="24"/>
          <w:szCs w:val="24"/>
        </w:rPr>
        <w:t xml:space="preserve">In de statuten is vastgelegd dat de stichting ten doel heeft activiteiten te ontwikkelen ‘[…]voor een zo ruim mogelijk publiek (bewoners Leiden en omstreken)[…] waarbij de persoonlijke vrijheid van alle betrokken voorop staat’. Deze zinsnede impliceert dat er geen onderscheid wordt gemaakt naar leeftijd, sekse, beperking, seksuele voorkeur, opleidingsniveau, etniciteit of geloof. Alle activiteiten en de gehele programmering staan in het teken van de ontmoeting met -, van kennis over - en begrip voor ‘de ander en het andere’. Door een laagdrempelige, informele en veilige omgeving te creëren wil </w:t>
      </w:r>
      <w:proofErr w:type="spellStart"/>
      <w:r w:rsidRPr="004A4568">
        <w:rPr>
          <w:rFonts w:asciiTheme="minorHAnsi" w:hAnsiTheme="minorHAnsi" w:cstheme="minorHAnsi"/>
          <w:sz w:val="24"/>
          <w:szCs w:val="24"/>
        </w:rPr>
        <w:t>Sijthoff</w:t>
      </w:r>
      <w:proofErr w:type="spellEnd"/>
      <w:r w:rsidRPr="004A4568">
        <w:rPr>
          <w:rFonts w:asciiTheme="minorHAnsi" w:hAnsiTheme="minorHAnsi" w:cstheme="minorHAnsi"/>
          <w:sz w:val="24"/>
          <w:szCs w:val="24"/>
        </w:rPr>
        <w:t xml:space="preserve"> Cultuur een plek zijn waar een ieder zich thuis kan voelen, zich gezien voelt en tot zijn recht komt.</w:t>
      </w:r>
    </w:p>
    <w:p w14:paraId="7919815A" w14:textId="77777777" w:rsidR="00CA4A83" w:rsidRPr="004A4568" w:rsidRDefault="00CA4A83" w:rsidP="00CA4A83">
      <w:pPr>
        <w:pStyle w:val="Plattetekst"/>
        <w:ind w:left="426"/>
        <w:rPr>
          <w:rFonts w:asciiTheme="minorHAnsi" w:hAnsiTheme="minorHAnsi" w:cstheme="minorHAnsi"/>
          <w:sz w:val="24"/>
          <w:szCs w:val="24"/>
        </w:rPr>
      </w:pPr>
    </w:p>
    <w:p w14:paraId="62845A0C" w14:textId="77777777" w:rsidR="00CA4A83" w:rsidRPr="004A4568" w:rsidRDefault="00CA4A83" w:rsidP="00CA4A83">
      <w:pPr>
        <w:pStyle w:val="Plattetekst"/>
        <w:ind w:left="426"/>
        <w:rPr>
          <w:rFonts w:asciiTheme="minorHAnsi" w:hAnsiTheme="minorHAnsi" w:cstheme="minorHAnsi"/>
          <w:sz w:val="24"/>
          <w:szCs w:val="24"/>
        </w:rPr>
      </w:pPr>
      <w:proofErr w:type="spellStart"/>
      <w:r w:rsidRPr="004A4568">
        <w:rPr>
          <w:rFonts w:asciiTheme="minorHAnsi" w:hAnsiTheme="minorHAnsi" w:cstheme="minorHAnsi"/>
          <w:sz w:val="24"/>
          <w:szCs w:val="24"/>
        </w:rPr>
        <w:t>Sijthoff</w:t>
      </w:r>
      <w:proofErr w:type="spellEnd"/>
      <w:r w:rsidRPr="004A4568">
        <w:rPr>
          <w:rFonts w:asciiTheme="minorHAnsi" w:hAnsiTheme="minorHAnsi" w:cstheme="minorHAnsi"/>
          <w:sz w:val="24"/>
          <w:szCs w:val="24"/>
        </w:rPr>
        <w:t xml:space="preserve"> Cultuur beschikt niet over een expliciete gedragscode ‘Diversiteit en inclusie’, maar praktiseert de uitgangspunten daarvan in haar gehele denken en doen.</w:t>
      </w:r>
    </w:p>
    <w:p w14:paraId="3202482C" w14:textId="77777777" w:rsidR="00394B24" w:rsidRPr="00375EDF" w:rsidRDefault="00394B24">
      <w:pPr>
        <w:pStyle w:val="Plattetekst"/>
        <w:ind w:left="0"/>
        <w:rPr>
          <w:rFonts w:asciiTheme="minorHAnsi" w:hAnsiTheme="minorHAnsi" w:cstheme="minorHAnsi"/>
          <w:sz w:val="24"/>
          <w:szCs w:val="24"/>
        </w:rPr>
      </w:pPr>
    </w:p>
    <w:p w14:paraId="1C979674" w14:textId="77777777" w:rsidR="00394B24" w:rsidRPr="00375EDF" w:rsidRDefault="00FD1A60">
      <w:pPr>
        <w:pStyle w:val="Kop2"/>
        <w:numPr>
          <w:ilvl w:val="2"/>
          <w:numId w:val="4"/>
        </w:numPr>
        <w:tabs>
          <w:tab w:val="left" w:pos="565"/>
        </w:tabs>
        <w:ind w:left="565" w:hanging="449"/>
        <w:rPr>
          <w:rFonts w:asciiTheme="minorHAnsi" w:hAnsiTheme="minorHAnsi" w:cstheme="minorHAnsi"/>
          <w:sz w:val="24"/>
          <w:szCs w:val="24"/>
        </w:rPr>
      </w:pPr>
      <w:r w:rsidRPr="00375EDF">
        <w:rPr>
          <w:rFonts w:asciiTheme="minorHAnsi" w:hAnsiTheme="minorHAnsi" w:cstheme="minorHAnsi"/>
          <w:sz w:val="24"/>
          <w:szCs w:val="24"/>
        </w:rPr>
        <w:lastRenderedPageBreak/>
        <w:t>FINANCIEEL</w:t>
      </w:r>
      <w:r w:rsidRPr="00375EDF">
        <w:rPr>
          <w:rFonts w:asciiTheme="minorHAnsi" w:hAnsiTheme="minorHAnsi" w:cstheme="minorHAnsi"/>
          <w:spacing w:val="-6"/>
          <w:sz w:val="24"/>
          <w:szCs w:val="24"/>
        </w:rPr>
        <w:t xml:space="preserve"> </w:t>
      </w:r>
      <w:r w:rsidRPr="00375EDF">
        <w:rPr>
          <w:rFonts w:asciiTheme="minorHAnsi" w:hAnsiTheme="minorHAnsi" w:cstheme="minorHAnsi"/>
          <w:spacing w:val="-2"/>
          <w:sz w:val="24"/>
          <w:szCs w:val="24"/>
        </w:rPr>
        <w:t>BELEID</w:t>
      </w:r>
    </w:p>
    <w:p w14:paraId="7E73AB24" w14:textId="77777777" w:rsidR="00394B24" w:rsidRPr="00375EDF" w:rsidRDefault="00FD1A60">
      <w:pPr>
        <w:pStyle w:val="Kop3"/>
        <w:spacing w:before="37"/>
        <w:rPr>
          <w:rFonts w:asciiTheme="minorHAnsi" w:hAnsiTheme="minorHAnsi" w:cstheme="minorHAnsi"/>
          <w:sz w:val="24"/>
          <w:szCs w:val="24"/>
        </w:rPr>
      </w:pPr>
      <w:r w:rsidRPr="00375EDF">
        <w:rPr>
          <w:rFonts w:asciiTheme="minorHAnsi" w:hAnsiTheme="minorHAnsi" w:cstheme="minorHAnsi"/>
          <w:spacing w:val="-2"/>
          <w:sz w:val="24"/>
          <w:szCs w:val="24"/>
        </w:rPr>
        <w:t>Inkomsten.</w:t>
      </w:r>
    </w:p>
    <w:p w14:paraId="36797D76" w14:textId="77777777" w:rsidR="00394B24" w:rsidRPr="00375EDF" w:rsidRDefault="00FD1A60">
      <w:pPr>
        <w:pStyle w:val="Plattetekst"/>
        <w:spacing w:line="276" w:lineRule="auto"/>
        <w:ind w:right="78"/>
        <w:rPr>
          <w:rFonts w:asciiTheme="minorHAnsi" w:hAnsiTheme="minorHAnsi" w:cstheme="minorHAnsi"/>
          <w:sz w:val="24"/>
          <w:szCs w:val="24"/>
        </w:rPr>
      </w:pPr>
      <w:r w:rsidRPr="00375EDF">
        <w:rPr>
          <w:rFonts w:asciiTheme="minorHAnsi" w:hAnsiTheme="minorHAnsi" w:cstheme="minorHAnsi"/>
          <w:sz w:val="24"/>
          <w:szCs w:val="24"/>
        </w:rPr>
        <w:t>De stichting verkrijgt haar inkomsten uit donaties en vriendenbijdragen, verhuur studentenkamers op de 1</w:t>
      </w:r>
      <w:r w:rsidRPr="00375EDF">
        <w:rPr>
          <w:rFonts w:asciiTheme="minorHAnsi" w:hAnsiTheme="minorHAnsi" w:cstheme="minorHAnsi"/>
          <w:sz w:val="24"/>
          <w:szCs w:val="24"/>
          <w:vertAlign w:val="superscript"/>
        </w:rPr>
        <w:t>e</w:t>
      </w:r>
      <w:r w:rsidRPr="00375EDF">
        <w:rPr>
          <w:rFonts w:asciiTheme="minorHAnsi" w:hAnsiTheme="minorHAnsi" w:cstheme="minorHAnsi"/>
          <w:sz w:val="24"/>
          <w:szCs w:val="24"/>
        </w:rPr>
        <w:t xml:space="preserve"> verdieping,</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verhuur</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restaurant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keuken,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verhuur</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Cultuurzaal</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opbrengsten</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activiteiten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in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 xml:space="preserve">de </w:t>
      </w:r>
      <w:r w:rsidRPr="00375EDF">
        <w:rPr>
          <w:rFonts w:asciiTheme="minorHAnsi" w:hAnsiTheme="minorHAnsi" w:cstheme="minorHAnsi"/>
          <w:spacing w:val="-2"/>
          <w:sz w:val="24"/>
          <w:szCs w:val="24"/>
        </w:rPr>
        <w:t>Cultuurzaal.</w:t>
      </w:r>
    </w:p>
    <w:p w14:paraId="6DCEFB98" w14:textId="77777777" w:rsidR="00394B24" w:rsidRPr="00375EDF" w:rsidRDefault="00FD1A60">
      <w:pPr>
        <w:pStyle w:val="Kop3"/>
        <w:rPr>
          <w:rFonts w:asciiTheme="minorHAnsi" w:hAnsiTheme="minorHAnsi" w:cstheme="minorHAnsi"/>
          <w:sz w:val="24"/>
          <w:szCs w:val="24"/>
        </w:rPr>
      </w:pPr>
      <w:r w:rsidRPr="00375EDF">
        <w:rPr>
          <w:rFonts w:asciiTheme="minorHAnsi" w:hAnsiTheme="minorHAnsi" w:cstheme="minorHAnsi"/>
          <w:spacing w:val="-2"/>
          <w:sz w:val="24"/>
          <w:szCs w:val="24"/>
        </w:rPr>
        <w:t>Uitgaven.</w:t>
      </w:r>
    </w:p>
    <w:p w14:paraId="3896ED5B" w14:textId="77777777" w:rsidR="00394B24" w:rsidRPr="00375EDF" w:rsidRDefault="00FD1A60">
      <w:pPr>
        <w:pStyle w:val="Plattetekst"/>
        <w:spacing w:line="276" w:lineRule="auto"/>
        <w:ind w:right="78"/>
        <w:rPr>
          <w:rFonts w:asciiTheme="minorHAnsi" w:hAnsiTheme="minorHAnsi" w:cstheme="minorHAnsi"/>
          <w:sz w:val="24"/>
          <w:szCs w:val="24"/>
        </w:rPr>
      </w:pPr>
      <w:r w:rsidRPr="00375EDF">
        <w:rPr>
          <w:rFonts w:asciiTheme="minorHAnsi" w:hAnsiTheme="minorHAnsi" w:cstheme="minorHAnsi"/>
          <w:sz w:val="24"/>
          <w:szCs w:val="24"/>
        </w:rPr>
        <w:t>Een aanmerkelijk deel van de uitgaven is noodzakelijk voor de instandhouding en het onderhoud van het monumentale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pand.</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Daarnaast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moet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stichting</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voldoen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aan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haar</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financiële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verplichtingen.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Omdat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sprake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is van gedeelde verhuur van het restaurant en keuken is de verhuur op zg. full- service basis. Dit betekent dat kosten van energie, heffingen, vervanging van de inventaris e.d. voor rekening zijn van de stichting. De honoraria van de kunstenaars, musici en sprekers behoren eveneens tot de reguliere uitgaven.</w:t>
      </w:r>
    </w:p>
    <w:p w14:paraId="4E2A317C" w14:textId="77777777" w:rsidR="00FD1A60" w:rsidRPr="00375EDF" w:rsidRDefault="00FD1A60">
      <w:pPr>
        <w:pStyle w:val="Kop3"/>
        <w:rPr>
          <w:rFonts w:asciiTheme="minorHAnsi" w:hAnsiTheme="minorHAnsi" w:cstheme="minorHAnsi"/>
          <w:spacing w:val="-2"/>
          <w:sz w:val="24"/>
          <w:szCs w:val="24"/>
        </w:rPr>
      </w:pPr>
    </w:p>
    <w:p w14:paraId="111C8EB5" w14:textId="77777777" w:rsidR="00394B24" w:rsidRPr="00375EDF" w:rsidRDefault="00FD1A60">
      <w:pPr>
        <w:pStyle w:val="Kop3"/>
        <w:rPr>
          <w:rFonts w:asciiTheme="minorHAnsi" w:hAnsiTheme="minorHAnsi" w:cstheme="minorHAnsi"/>
          <w:sz w:val="24"/>
          <w:szCs w:val="24"/>
        </w:rPr>
      </w:pPr>
      <w:r w:rsidRPr="00375EDF">
        <w:rPr>
          <w:rFonts w:asciiTheme="minorHAnsi" w:hAnsiTheme="minorHAnsi" w:cstheme="minorHAnsi"/>
          <w:spacing w:val="-2"/>
          <w:sz w:val="24"/>
          <w:szCs w:val="24"/>
        </w:rPr>
        <w:t>Vermogenspositie</w:t>
      </w:r>
    </w:p>
    <w:p w14:paraId="0F9B76A5" w14:textId="77777777" w:rsidR="00394B24" w:rsidRPr="00375EDF" w:rsidRDefault="00FD1A60">
      <w:pPr>
        <w:pStyle w:val="Plattetekst"/>
        <w:spacing w:line="276" w:lineRule="auto"/>
        <w:ind w:right="78"/>
        <w:rPr>
          <w:rFonts w:asciiTheme="minorHAnsi" w:hAnsiTheme="minorHAnsi" w:cstheme="minorHAnsi"/>
          <w:sz w:val="24"/>
          <w:szCs w:val="24"/>
        </w:rPr>
      </w:pPr>
      <w:r w:rsidRPr="00375EDF">
        <w:rPr>
          <w:rFonts w:asciiTheme="minorHAnsi" w:hAnsiTheme="minorHAnsi" w:cstheme="minorHAnsi"/>
          <w:sz w:val="24"/>
          <w:szCs w:val="24"/>
        </w:rPr>
        <w:t>De stichting streeft een vermogenspositie na die voldoende is voor uitgaven die benodigd zijn om het monumentale</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pand</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zowel</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voor</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wat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betreft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interieur</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als</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exterieur</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in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goede</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staat</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te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houden.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hiertoe benodigde</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niveau wordt</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jaarlijks door</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bestuur</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vastgesteld aan</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hand</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van een</w:t>
      </w:r>
      <w:r w:rsidRPr="00375EDF">
        <w:rPr>
          <w:rFonts w:asciiTheme="minorHAnsi" w:hAnsiTheme="minorHAnsi" w:cstheme="minorHAnsi"/>
          <w:spacing w:val="-1"/>
          <w:sz w:val="24"/>
          <w:szCs w:val="24"/>
        </w:rPr>
        <w:t xml:space="preserve"> </w:t>
      </w:r>
      <w:proofErr w:type="spellStart"/>
      <w:r w:rsidRPr="00375EDF">
        <w:rPr>
          <w:rFonts w:asciiTheme="minorHAnsi" w:hAnsiTheme="minorHAnsi" w:cstheme="minorHAnsi"/>
          <w:sz w:val="24"/>
          <w:szCs w:val="24"/>
        </w:rPr>
        <w:t>meerjaren</w:t>
      </w:r>
      <w:proofErr w:type="spellEnd"/>
      <w:r w:rsidRPr="00375EDF">
        <w:rPr>
          <w:rFonts w:asciiTheme="minorHAnsi" w:hAnsiTheme="minorHAnsi" w:cstheme="minorHAnsi"/>
          <w:sz w:val="24"/>
          <w:szCs w:val="24"/>
        </w:rPr>
        <w:t>-onderhouds-</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en verbeterplan. Hiervoor heeft de stichting in zijn balans een voorziening getroffen. In verband met een noodzakelijke</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renovatie</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en</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restauratie</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delen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voorgevel</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moet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stichting</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in</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komende</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twee</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jaren een reserve opbouwen c.q. aanhouden</w:t>
      </w:r>
      <w:r w:rsidRPr="00375EDF">
        <w:rPr>
          <w:rFonts w:asciiTheme="minorHAnsi" w:hAnsiTheme="minorHAnsi" w:cstheme="minorHAnsi"/>
          <w:spacing w:val="40"/>
          <w:sz w:val="24"/>
          <w:szCs w:val="24"/>
        </w:rPr>
        <w:t xml:space="preserve"> </w:t>
      </w:r>
      <w:r w:rsidRPr="00375EDF">
        <w:rPr>
          <w:rFonts w:asciiTheme="minorHAnsi" w:hAnsiTheme="minorHAnsi" w:cstheme="minorHAnsi"/>
          <w:sz w:val="24"/>
          <w:szCs w:val="24"/>
        </w:rPr>
        <w:t>€ 40.000,-</w:t>
      </w:r>
      <w:r w:rsidRPr="00375EDF">
        <w:rPr>
          <w:rFonts w:asciiTheme="minorHAnsi" w:hAnsiTheme="minorHAnsi" w:cstheme="minorHAnsi"/>
          <w:spacing w:val="40"/>
          <w:sz w:val="24"/>
          <w:szCs w:val="24"/>
        </w:rPr>
        <w:t xml:space="preserve"> </w:t>
      </w:r>
      <w:r w:rsidRPr="00375EDF">
        <w:rPr>
          <w:rFonts w:asciiTheme="minorHAnsi" w:hAnsiTheme="minorHAnsi" w:cstheme="minorHAnsi"/>
          <w:sz w:val="24"/>
          <w:szCs w:val="24"/>
        </w:rPr>
        <w:t>tot € 50.000,- .</w:t>
      </w:r>
    </w:p>
    <w:p w14:paraId="5A2356F4" w14:textId="77777777" w:rsidR="00394B24" w:rsidRPr="00375EDF" w:rsidRDefault="00FD1A60">
      <w:pPr>
        <w:pStyle w:val="Kop3"/>
        <w:rPr>
          <w:rFonts w:asciiTheme="minorHAnsi" w:hAnsiTheme="minorHAnsi" w:cstheme="minorHAnsi"/>
          <w:sz w:val="24"/>
          <w:szCs w:val="24"/>
        </w:rPr>
      </w:pPr>
      <w:r w:rsidRPr="00375EDF">
        <w:rPr>
          <w:rFonts w:asciiTheme="minorHAnsi" w:hAnsiTheme="minorHAnsi" w:cstheme="minorHAnsi"/>
          <w:spacing w:val="-2"/>
          <w:sz w:val="24"/>
          <w:szCs w:val="24"/>
        </w:rPr>
        <w:t>Financieel</w:t>
      </w:r>
      <w:r w:rsidRPr="00375EDF">
        <w:rPr>
          <w:rFonts w:asciiTheme="minorHAnsi" w:hAnsiTheme="minorHAnsi" w:cstheme="minorHAnsi"/>
          <w:spacing w:val="8"/>
          <w:sz w:val="24"/>
          <w:szCs w:val="24"/>
        </w:rPr>
        <w:t xml:space="preserve"> </w:t>
      </w:r>
      <w:r w:rsidRPr="00375EDF">
        <w:rPr>
          <w:rFonts w:asciiTheme="minorHAnsi" w:hAnsiTheme="minorHAnsi" w:cstheme="minorHAnsi"/>
          <w:spacing w:val="-2"/>
          <w:sz w:val="24"/>
          <w:szCs w:val="24"/>
        </w:rPr>
        <w:t>beheer</w:t>
      </w:r>
    </w:p>
    <w:p w14:paraId="18CBC5A1" w14:textId="77777777" w:rsidR="00394B24" w:rsidRPr="00375EDF" w:rsidRDefault="00FD1A60">
      <w:pPr>
        <w:pStyle w:val="Plattetekst"/>
        <w:spacing w:line="276" w:lineRule="auto"/>
        <w:ind w:right="327"/>
        <w:rPr>
          <w:rFonts w:asciiTheme="minorHAnsi" w:hAnsiTheme="minorHAnsi" w:cstheme="minorHAnsi"/>
          <w:sz w:val="24"/>
          <w:szCs w:val="24"/>
        </w:rPr>
      </w:pPr>
      <w:r w:rsidRPr="00375EDF">
        <w:rPr>
          <w:rFonts w:asciiTheme="minorHAnsi" w:hAnsiTheme="minorHAnsi" w:cstheme="minorHAnsi"/>
          <w:sz w:val="24"/>
          <w:szCs w:val="24"/>
        </w:rPr>
        <w:t>Jaarlijks</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wordt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een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detail</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begroting</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vastgesteld</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voor</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eerstkomende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jaar.</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Als</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onderdeel</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begroting worden o.m. de toegangsprijzen van de culturele activiteiten en het niveau van de honoraria vastgesteld, alsmede het</w:t>
      </w:r>
      <w:r w:rsidRPr="00375EDF">
        <w:rPr>
          <w:rFonts w:asciiTheme="minorHAnsi" w:hAnsiTheme="minorHAnsi" w:cstheme="minorHAnsi"/>
          <w:spacing w:val="40"/>
          <w:sz w:val="24"/>
          <w:szCs w:val="24"/>
        </w:rPr>
        <w:t xml:space="preserve"> </w:t>
      </w:r>
      <w:r w:rsidRPr="00375EDF">
        <w:rPr>
          <w:rFonts w:asciiTheme="minorHAnsi" w:hAnsiTheme="minorHAnsi" w:cstheme="minorHAnsi"/>
          <w:sz w:val="24"/>
          <w:szCs w:val="24"/>
        </w:rPr>
        <w:t>PR-budget en andere begrotingsitems zoals bijv. de vervangingsuitgaven voor inventaris e.d. Aan de hand van deze gespecificeerde begroting wordt gestuurd op de inkomsten en uitgaven.</w:t>
      </w:r>
    </w:p>
    <w:p w14:paraId="54E28BEA" w14:textId="0799596A" w:rsidR="00394B24" w:rsidRPr="00375EDF" w:rsidRDefault="00FD1A60" w:rsidP="005459E7">
      <w:pPr>
        <w:pStyle w:val="Plattetekst"/>
        <w:spacing w:before="0"/>
        <w:rPr>
          <w:rFonts w:asciiTheme="minorHAnsi" w:hAnsiTheme="minorHAnsi" w:cstheme="minorHAnsi"/>
          <w:sz w:val="24"/>
          <w:szCs w:val="24"/>
        </w:rPr>
      </w:pPr>
      <w:r w:rsidRPr="00375EDF">
        <w:rPr>
          <w:rFonts w:asciiTheme="minorHAnsi" w:hAnsiTheme="minorHAnsi" w:cstheme="minorHAnsi"/>
          <w:sz w:val="24"/>
          <w:szCs w:val="24"/>
        </w:rPr>
        <w:t>Voor</w:t>
      </w:r>
      <w:r w:rsidRPr="00375EDF">
        <w:rPr>
          <w:rFonts w:asciiTheme="minorHAnsi" w:hAnsiTheme="minorHAnsi" w:cstheme="minorHAnsi"/>
          <w:spacing w:val="-7"/>
          <w:sz w:val="24"/>
          <w:szCs w:val="24"/>
        </w:rPr>
        <w:t xml:space="preserve"> </w:t>
      </w:r>
      <w:r w:rsidRPr="00375EDF">
        <w:rPr>
          <w:rFonts w:asciiTheme="minorHAnsi" w:hAnsiTheme="minorHAnsi" w:cstheme="minorHAnsi"/>
          <w:sz w:val="24"/>
          <w:szCs w:val="24"/>
        </w:rPr>
        <w:t>uitgaven</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boven</w:t>
      </w:r>
      <w:r w:rsidRPr="00375EDF">
        <w:rPr>
          <w:rFonts w:asciiTheme="minorHAnsi" w:hAnsiTheme="minorHAnsi" w:cstheme="minorHAnsi"/>
          <w:spacing w:val="-6"/>
          <w:sz w:val="24"/>
          <w:szCs w:val="24"/>
        </w:rPr>
        <w:t xml:space="preserve"> </w:t>
      </w:r>
      <w:r w:rsidRPr="00375EDF">
        <w:rPr>
          <w:rFonts w:asciiTheme="minorHAnsi" w:hAnsiTheme="minorHAnsi" w:cstheme="minorHAnsi"/>
          <w:sz w:val="24"/>
          <w:szCs w:val="24"/>
        </w:rPr>
        <w:t>een</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vastgestelde</w:t>
      </w:r>
      <w:r w:rsidRPr="00375EDF">
        <w:rPr>
          <w:rFonts w:asciiTheme="minorHAnsi" w:hAnsiTheme="minorHAnsi" w:cstheme="minorHAnsi"/>
          <w:spacing w:val="-7"/>
          <w:sz w:val="24"/>
          <w:szCs w:val="24"/>
        </w:rPr>
        <w:t xml:space="preserve"> </w:t>
      </w:r>
      <w:r w:rsidRPr="00375EDF">
        <w:rPr>
          <w:rFonts w:asciiTheme="minorHAnsi" w:hAnsiTheme="minorHAnsi" w:cstheme="minorHAnsi"/>
          <w:sz w:val="24"/>
          <w:szCs w:val="24"/>
        </w:rPr>
        <w:t>grens</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is</w:t>
      </w:r>
      <w:r w:rsidRPr="00375EDF">
        <w:rPr>
          <w:rFonts w:asciiTheme="minorHAnsi" w:hAnsiTheme="minorHAnsi" w:cstheme="minorHAnsi"/>
          <w:spacing w:val="-6"/>
          <w:sz w:val="24"/>
          <w:szCs w:val="24"/>
        </w:rPr>
        <w:t xml:space="preserve"> </w:t>
      </w:r>
      <w:r w:rsidRPr="00375EDF">
        <w:rPr>
          <w:rFonts w:asciiTheme="minorHAnsi" w:hAnsiTheme="minorHAnsi" w:cstheme="minorHAnsi"/>
          <w:sz w:val="24"/>
          <w:szCs w:val="24"/>
        </w:rPr>
        <w:t>vooraf</w:t>
      </w:r>
      <w:r w:rsidRPr="00375EDF">
        <w:rPr>
          <w:rFonts w:asciiTheme="minorHAnsi" w:hAnsiTheme="minorHAnsi" w:cstheme="minorHAnsi"/>
          <w:spacing w:val="-6"/>
          <w:sz w:val="24"/>
          <w:szCs w:val="24"/>
        </w:rPr>
        <w:t xml:space="preserve"> </w:t>
      </w:r>
      <w:r w:rsidRPr="00375EDF">
        <w:rPr>
          <w:rFonts w:asciiTheme="minorHAnsi" w:hAnsiTheme="minorHAnsi" w:cstheme="minorHAnsi"/>
          <w:sz w:val="24"/>
          <w:szCs w:val="24"/>
        </w:rPr>
        <w:t>akkoord</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7"/>
          <w:sz w:val="24"/>
          <w:szCs w:val="24"/>
        </w:rPr>
        <w:t xml:space="preserve"> </w:t>
      </w:r>
      <w:r w:rsidRPr="00375EDF">
        <w:rPr>
          <w:rFonts w:asciiTheme="minorHAnsi" w:hAnsiTheme="minorHAnsi" w:cstheme="minorHAnsi"/>
          <w:sz w:val="24"/>
          <w:szCs w:val="24"/>
        </w:rPr>
        <w:t>penningmeester</w:t>
      </w:r>
      <w:r w:rsidRPr="00375EDF">
        <w:rPr>
          <w:rFonts w:asciiTheme="minorHAnsi" w:hAnsiTheme="minorHAnsi" w:cstheme="minorHAnsi"/>
          <w:spacing w:val="-6"/>
          <w:sz w:val="24"/>
          <w:szCs w:val="24"/>
        </w:rPr>
        <w:t xml:space="preserve"> </w:t>
      </w:r>
      <w:r w:rsidRPr="00375EDF">
        <w:rPr>
          <w:rFonts w:asciiTheme="minorHAnsi" w:hAnsiTheme="minorHAnsi" w:cstheme="minorHAnsi"/>
          <w:sz w:val="24"/>
          <w:szCs w:val="24"/>
        </w:rPr>
        <w:t>vereist.</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Voor</w:t>
      </w:r>
      <w:r w:rsidRPr="00375EDF">
        <w:rPr>
          <w:rFonts w:asciiTheme="minorHAnsi" w:hAnsiTheme="minorHAnsi" w:cstheme="minorHAnsi"/>
          <w:spacing w:val="-7"/>
          <w:sz w:val="24"/>
          <w:szCs w:val="24"/>
        </w:rPr>
        <w:t xml:space="preserve"> </w:t>
      </w:r>
      <w:r w:rsidRPr="00375EDF">
        <w:rPr>
          <w:rFonts w:asciiTheme="minorHAnsi" w:hAnsiTheme="minorHAnsi" w:cstheme="minorHAnsi"/>
          <w:spacing w:val="-2"/>
          <w:sz w:val="24"/>
          <w:szCs w:val="24"/>
        </w:rPr>
        <w:t>grotere,</w:t>
      </w:r>
      <w:r w:rsidR="005459E7"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m.n.</w:t>
      </w:r>
      <w:r w:rsidRPr="00375EDF">
        <w:rPr>
          <w:rFonts w:asciiTheme="minorHAnsi" w:hAnsiTheme="minorHAnsi" w:cstheme="minorHAnsi"/>
          <w:spacing w:val="-6"/>
          <w:sz w:val="24"/>
          <w:szCs w:val="24"/>
        </w:rPr>
        <w:t xml:space="preserve"> </w:t>
      </w:r>
      <w:r w:rsidRPr="00375EDF">
        <w:rPr>
          <w:rFonts w:asciiTheme="minorHAnsi" w:hAnsiTheme="minorHAnsi" w:cstheme="minorHAnsi"/>
          <w:sz w:val="24"/>
          <w:szCs w:val="24"/>
        </w:rPr>
        <w:t>niet</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reguliere</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uitgaven</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beslist</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5"/>
          <w:sz w:val="24"/>
          <w:szCs w:val="24"/>
        </w:rPr>
        <w:t xml:space="preserve"> </w:t>
      </w:r>
      <w:r w:rsidRPr="00375EDF">
        <w:rPr>
          <w:rFonts w:asciiTheme="minorHAnsi" w:hAnsiTheme="minorHAnsi" w:cstheme="minorHAnsi"/>
          <w:spacing w:val="-2"/>
          <w:sz w:val="24"/>
          <w:szCs w:val="24"/>
        </w:rPr>
        <w:t>bestuur.</w:t>
      </w:r>
    </w:p>
    <w:p w14:paraId="121E7CE2" w14:textId="719701C5" w:rsidR="00394B24" w:rsidRPr="00375EDF" w:rsidRDefault="00FD1A60">
      <w:pPr>
        <w:pStyle w:val="Plattetekst"/>
        <w:spacing w:line="276" w:lineRule="auto"/>
        <w:ind w:right="66"/>
        <w:rPr>
          <w:rFonts w:asciiTheme="minorHAnsi" w:hAnsiTheme="minorHAnsi" w:cstheme="minorHAnsi"/>
          <w:sz w:val="24"/>
          <w:szCs w:val="24"/>
        </w:rPr>
      </w:pPr>
      <w:r w:rsidRPr="00375EDF">
        <w:rPr>
          <w:rFonts w:asciiTheme="minorHAnsi" w:hAnsiTheme="minorHAnsi" w:cstheme="minorHAnsi"/>
          <w:sz w:val="24"/>
          <w:szCs w:val="24"/>
        </w:rPr>
        <w:t>De</w:t>
      </w:r>
      <w:r w:rsidRPr="00375EDF">
        <w:rPr>
          <w:rFonts w:asciiTheme="minorHAnsi" w:hAnsiTheme="minorHAnsi" w:cstheme="minorHAnsi"/>
          <w:spacing w:val="-5"/>
          <w:sz w:val="24"/>
          <w:szCs w:val="24"/>
        </w:rPr>
        <w:t xml:space="preserve"> </w:t>
      </w:r>
      <w:r w:rsidR="005459E7" w:rsidRPr="00375EDF">
        <w:rPr>
          <w:rFonts w:asciiTheme="minorHAnsi" w:hAnsiTheme="minorHAnsi" w:cstheme="minorHAnsi"/>
          <w:spacing w:val="-5"/>
          <w:sz w:val="24"/>
          <w:szCs w:val="24"/>
        </w:rPr>
        <w:t xml:space="preserve">eerste en tweede </w:t>
      </w:r>
      <w:r w:rsidRPr="00375EDF">
        <w:rPr>
          <w:rFonts w:asciiTheme="minorHAnsi" w:hAnsiTheme="minorHAnsi" w:cstheme="minorHAnsi"/>
          <w:sz w:val="24"/>
          <w:szCs w:val="24"/>
        </w:rPr>
        <w:t>penningmeester</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behe</w:t>
      </w:r>
      <w:r w:rsidR="005459E7" w:rsidRPr="00375EDF">
        <w:rPr>
          <w:rFonts w:asciiTheme="minorHAnsi" w:hAnsiTheme="minorHAnsi" w:cstheme="minorHAnsi"/>
          <w:sz w:val="24"/>
          <w:szCs w:val="24"/>
        </w:rPr>
        <w:t>ren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bankrekeningen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stichting.</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5"/>
          <w:sz w:val="24"/>
          <w:szCs w:val="24"/>
        </w:rPr>
        <w:t xml:space="preserve"> </w:t>
      </w:r>
      <w:r w:rsidR="005459E7" w:rsidRPr="00375EDF">
        <w:rPr>
          <w:rFonts w:asciiTheme="minorHAnsi" w:hAnsiTheme="minorHAnsi" w:cstheme="minorHAnsi"/>
          <w:spacing w:val="-5"/>
          <w:sz w:val="24"/>
          <w:szCs w:val="24"/>
        </w:rPr>
        <w:t xml:space="preserve">administrateur </w:t>
      </w:r>
      <w:r w:rsidRPr="00375EDF">
        <w:rPr>
          <w:rFonts w:asciiTheme="minorHAnsi" w:hAnsiTheme="minorHAnsi" w:cstheme="minorHAnsi"/>
          <w:sz w:val="24"/>
          <w:szCs w:val="24"/>
        </w:rPr>
        <w:t>heeft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permanent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toegang</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tot</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de gegevens over de banksaldi en mutaties. De kasopbrengsten van met name de culturele activiteiten worden – na controle - gestort op de betaalrekening van de stichting.</w:t>
      </w:r>
    </w:p>
    <w:p w14:paraId="239EED7C" w14:textId="77777777" w:rsidR="00394B24" w:rsidRPr="00375EDF" w:rsidRDefault="00394B24">
      <w:pPr>
        <w:pStyle w:val="Plattetekst"/>
        <w:spacing w:before="73"/>
        <w:ind w:left="0"/>
        <w:rPr>
          <w:rFonts w:asciiTheme="minorHAnsi" w:hAnsiTheme="minorHAnsi" w:cstheme="minorHAnsi"/>
          <w:sz w:val="24"/>
          <w:szCs w:val="24"/>
        </w:rPr>
      </w:pPr>
    </w:p>
    <w:p w14:paraId="23096858" w14:textId="1978ABC1" w:rsidR="00394B24" w:rsidRPr="00375EDF" w:rsidRDefault="00FD1A60">
      <w:pPr>
        <w:pStyle w:val="Kop2"/>
        <w:ind w:left="116" w:firstLine="0"/>
        <w:rPr>
          <w:rFonts w:asciiTheme="minorHAnsi" w:hAnsiTheme="minorHAnsi" w:cstheme="minorHAnsi"/>
          <w:sz w:val="24"/>
          <w:szCs w:val="24"/>
        </w:rPr>
      </w:pPr>
      <w:r w:rsidRPr="00375EDF">
        <w:rPr>
          <w:rFonts w:asciiTheme="minorHAnsi" w:hAnsiTheme="minorHAnsi" w:cstheme="minorHAnsi"/>
          <w:sz w:val="24"/>
          <w:szCs w:val="24"/>
        </w:rPr>
        <w:t>1.2.</w:t>
      </w:r>
      <w:r w:rsidR="00C35F73" w:rsidRPr="00375EDF">
        <w:rPr>
          <w:rFonts w:asciiTheme="minorHAnsi" w:hAnsiTheme="minorHAnsi" w:cstheme="minorHAnsi"/>
          <w:sz w:val="24"/>
          <w:szCs w:val="24"/>
        </w:rPr>
        <w:t>2</w:t>
      </w:r>
      <w:r w:rsidRPr="00375EDF">
        <w:rPr>
          <w:rFonts w:asciiTheme="minorHAnsi" w:hAnsiTheme="minorHAnsi" w:cstheme="minorHAnsi"/>
          <w:sz w:val="24"/>
          <w:szCs w:val="24"/>
        </w:rPr>
        <w:t>.</w:t>
      </w:r>
      <w:r w:rsidRPr="00375EDF">
        <w:rPr>
          <w:rFonts w:asciiTheme="minorHAnsi" w:hAnsiTheme="minorHAnsi" w:cstheme="minorHAnsi"/>
          <w:spacing w:val="-8"/>
          <w:sz w:val="24"/>
          <w:szCs w:val="24"/>
        </w:rPr>
        <w:t xml:space="preserve"> </w:t>
      </w:r>
      <w:r w:rsidRPr="00375EDF">
        <w:rPr>
          <w:rFonts w:asciiTheme="minorHAnsi" w:hAnsiTheme="minorHAnsi" w:cstheme="minorHAnsi"/>
          <w:spacing w:val="-4"/>
          <w:sz w:val="24"/>
          <w:szCs w:val="24"/>
        </w:rPr>
        <w:t>ANBI</w:t>
      </w:r>
    </w:p>
    <w:p w14:paraId="3AF4B795" w14:textId="77777777" w:rsidR="00394B24" w:rsidRPr="00375EDF" w:rsidRDefault="00FD1A60">
      <w:pPr>
        <w:pStyle w:val="Plattetekst"/>
        <w:spacing w:line="276" w:lineRule="auto"/>
        <w:ind w:right="78"/>
        <w:rPr>
          <w:rFonts w:asciiTheme="minorHAnsi" w:hAnsiTheme="minorHAnsi" w:cstheme="minorHAnsi"/>
          <w:sz w:val="24"/>
          <w:szCs w:val="24"/>
        </w:rPr>
      </w:pPr>
      <w:r w:rsidRPr="00375EDF">
        <w:rPr>
          <w:rFonts w:asciiTheme="minorHAnsi" w:hAnsiTheme="minorHAnsi" w:cstheme="minorHAnsi"/>
          <w:sz w:val="24"/>
          <w:szCs w:val="24"/>
        </w:rPr>
        <w:t>Sinds</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2011</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jaar</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oprichting</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w:t>
      </w:r>
      <w:r w:rsidRPr="00375EDF">
        <w:rPr>
          <w:rFonts w:asciiTheme="minorHAnsi" w:hAnsiTheme="minorHAnsi" w:cstheme="minorHAnsi"/>
          <w:spacing w:val="-5"/>
          <w:sz w:val="24"/>
          <w:szCs w:val="24"/>
        </w:rPr>
        <w:t xml:space="preserve"> </w:t>
      </w:r>
      <w:r w:rsidRPr="00375EDF">
        <w:rPr>
          <w:rFonts w:asciiTheme="minorHAnsi" w:hAnsiTheme="minorHAnsi" w:cstheme="minorHAnsi"/>
          <w:sz w:val="24"/>
          <w:szCs w:val="24"/>
        </w:rPr>
        <w:t>is</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Stichting</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Cultureel</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Ontmoetingshuis</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Leiden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aangemerkt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als</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Algemeen Nut Beogende Instelling.</w:t>
      </w:r>
    </w:p>
    <w:p w14:paraId="4A477973" w14:textId="55EA09B6" w:rsidR="005459E7" w:rsidRPr="00375EDF" w:rsidRDefault="00FD1A60" w:rsidP="00375EDF">
      <w:pPr>
        <w:pStyle w:val="Plattetekst"/>
        <w:spacing w:before="0" w:line="276" w:lineRule="auto"/>
        <w:ind w:right="66"/>
      </w:pPr>
      <w:r w:rsidRPr="00375EDF">
        <w:rPr>
          <w:rFonts w:asciiTheme="minorHAnsi" w:hAnsiTheme="minorHAnsi" w:cstheme="minorHAnsi"/>
          <w:sz w:val="24"/>
          <w:szCs w:val="24"/>
        </w:rPr>
        <w:t>Dit betekent onder meer dat de stichting haar doelstellingen zal blijven nastreven en dat bij eventuele toekomstige beëindiging van de activiteiten c.q. de stichting de financiële middelen van de stichting zoveel mogelijk worden besteed overeenkomstig het doel van de stichting, waarbij de financiële middelen zullen worden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overgedragen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aan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een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instelling</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die</w:t>
      </w:r>
      <w:r w:rsidRPr="00375EDF">
        <w:rPr>
          <w:rFonts w:asciiTheme="minorHAnsi" w:hAnsiTheme="minorHAnsi" w:cstheme="minorHAnsi"/>
          <w:spacing w:val="-5"/>
          <w:sz w:val="24"/>
          <w:szCs w:val="24"/>
        </w:rPr>
        <w:t xml:space="preserve"> </w:t>
      </w:r>
      <w:r w:rsidR="0064417A" w:rsidRPr="00375EDF">
        <w:rPr>
          <w:rFonts w:asciiTheme="minorHAnsi" w:hAnsiTheme="minorHAnsi" w:cstheme="minorHAnsi"/>
          <w:spacing w:val="-5"/>
          <w:sz w:val="24"/>
          <w:szCs w:val="24"/>
        </w:rPr>
        <w:t xml:space="preserve">bij voorkeur </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is</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aangemerkt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als</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een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Algemeen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Nut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Beogende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Instelling.</w:t>
      </w:r>
    </w:p>
    <w:p w14:paraId="602665AC" w14:textId="6453EAA0" w:rsidR="00394B24" w:rsidRPr="00375EDF" w:rsidRDefault="00FD1A60">
      <w:pPr>
        <w:pStyle w:val="Kop1"/>
        <w:numPr>
          <w:ilvl w:val="0"/>
          <w:numId w:val="4"/>
        </w:numPr>
        <w:tabs>
          <w:tab w:val="left" w:pos="474"/>
        </w:tabs>
        <w:spacing w:before="313"/>
        <w:ind w:left="474" w:hanging="358"/>
        <w:rPr>
          <w:rFonts w:asciiTheme="minorHAnsi" w:hAnsiTheme="minorHAnsi" w:cstheme="minorHAnsi"/>
          <w:sz w:val="24"/>
          <w:szCs w:val="24"/>
        </w:rPr>
      </w:pPr>
      <w:r w:rsidRPr="00375EDF">
        <w:rPr>
          <w:rFonts w:asciiTheme="minorHAnsi" w:hAnsiTheme="minorHAnsi" w:cstheme="minorHAnsi"/>
          <w:spacing w:val="-2"/>
          <w:sz w:val="24"/>
          <w:szCs w:val="24"/>
        </w:rPr>
        <w:lastRenderedPageBreak/>
        <w:t>ACTIVITEITEN</w:t>
      </w:r>
      <w:r w:rsidRPr="00375EDF">
        <w:rPr>
          <w:rFonts w:asciiTheme="minorHAnsi" w:hAnsiTheme="minorHAnsi" w:cstheme="minorHAnsi"/>
          <w:spacing w:val="6"/>
          <w:sz w:val="24"/>
          <w:szCs w:val="24"/>
        </w:rPr>
        <w:t xml:space="preserve"> </w:t>
      </w:r>
      <w:r w:rsidRPr="00375EDF">
        <w:rPr>
          <w:rFonts w:asciiTheme="minorHAnsi" w:hAnsiTheme="minorHAnsi" w:cstheme="minorHAnsi"/>
          <w:spacing w:val="-4"/>
          <w:sz w:val="24"/>
          <w:szCs w:val="24"/>
        </w:rPr>
        <w:t>202</w:t>
      </w:r>
      <w:r w:rsidR="00DA0406" w:rsidRPr="00375EDF">
        <w:rPr>
          <w:rFonts w:asciiTheme="minorHAnsi" w:hAnsiTheme="minorHAnsi" w:cstheme="minorHAnsi"/>
          <w:spacing w:val="-4"/>
          <w:sz w:val="24"/>
          <w:szCs w:val="24"/>
        </w:rPr>
        <w:t>4</w:t>
      </w:r>
      <w:r w:rsidR="003F569D" w:rsidRPr="00375EDF">
        <w:rPr>
          <w:rFonts w:asciiTheme="minorHAnsi" w:hAnsiTheme="minorHAnsi" w:cstheme="minorHAnsi"/>
          <w:spacing w:val="-4"/>
          <w:sz w:val="24"/>
          <w:szCs w:val="24"/>
        </w:rPr>
        <w:t xml:space="preserve"> &amp; 202</w:t>
      </w:r>
      <w:r w:rsidR="00DA0406" w:rsidRPr="00375EDF">
        <w:rPr>
          <w:rFonts w:asciiTheme="minorHAnsi" w:hAnsiTheme="minorHAnsi" w:cstheme="minorHAnsi"/>
          <w:spacing w:val="-4"/>
          <w:sz w:val="24"/>
          <w:szCs w:val="24"/>
        </w:rPr>
        <w:t>5</w:t>
      </w:r>
    </w:p>
    <w:p w14:paraId="3C176E8C" w14:textId="77777777" w:rsidR="00394B24" w:rsidRPr="00375EDF" w:rsidRDefault="00FD1A60">
      <w:pPr>
        <w:pStyle w:val="Kop3"/>
        <w:numPr>
          <w:ilvl w:val="1"/>
          <w:numId w:val="1"/>
        </w:numPr>
        <w:tabs>
          <w:tab w:val="left" w:pos="473"/>
        </w:tabs>
        <w:spacing w:before="50"/>
        <w:ind w:left="473" w:hanging="357"/>
        <w:rPr>
          <w:rFonts w:asciiTheme="minorHAnsi" w:hAnsiTheme="minorHAnsi" w:cstheme="minorHAnsi"/>
          <w:sz w:val="24"/>
          <w:szCs w:val="24"/>
        </w:rPr>
      </w:pPr>
      <w:r w:rsidRPr="00375EDF">
        <w:rPr>
          <w:rFonts w:asciiTheme="minorHAnsi" w:hAnsiTheme="minorHAnsi" w:cstheme="minorHAnsi"/>
          <w:spacing w:val="-2"/>
          <w:sz w:val="24"/>
          <w:szCs w:val="24"/>
        </w:rPr>
        <w:t>Cultuuractiviteiten</w:t>
      </w:r>
    </w:p>
    <w:p w14:paraId="69F8BC63" w14:textId="625A55F3" w:rsidR="00394B24" w:rsidRPr="00375EDF" w:rsidRDefault="00FD1A60">
      <w:pPr>
        <w:pStyle w:val="Plattetekst"/>
        <w:spacing w:line="276" w:lineRule="auto"/>
        <w:ind w:right="78"/>
        <w:rPr>
          <w:rFonts w:asciiTheme="minorHAnsi" w:hAnsiTheme="minorHAnsi" w:cstheme="minorHAnsi"/>
          <w:spacing w:val="-3"/>
          <w:sz w:val="24"/>
          <w:szCs w:val="24"/>
        </w:rPr>
      </w:pPr>
      <w:r w:rsidRPr="00375EDF">
        <w:rPr>
          <w:rFonts w:asciiTheme="minorHAnsi" w:hAnsiTheme="minorHAnsi" w:cstheme="minorHAnsi"/>
          <w:sz w:val="24"/>
          <w:szCs w:val="24"/>
        </w:rPr>
        <w:t>In 202</w:t>
      </w:r>
      <w:r w:rsidR="00DA0406" w:rsidRPr="00375EDF">
        <w:rPr>
          <w:rFonts w:asciiTheme="minorHAnsi" w:hAnsiTheme="minorHAnsi" w:cstheme="minorHAnsi"/>
          <w:sz w:val="24"/>
          <w:szCs w:val="24"/>
        </w:rPr>
        <w:t>4</w:t>
      </w:r>
      <w:r w:rsidR="00623D3C" w:rsidRPr="00375EDF">
        <w:rPr>
          <w:rFonts w:asciiTheme="minorHAnsi" w:hAnsiTheme="minorHAnsi" w:cstheme="minorHAnsi"/>
          <w:sz w:val="24"/>
          <w:szCs w:val="24"/>
        </w:rPr>
        <w:t xml:space="preserve"> en 202</w:t>
      </w:r>
      <w:r w:rsidR="00DA0406" w:rsidRPr="00375EDF">
        <w:rPr>
          <w:rFonts w:asciiTheme="minorHAnsi" w:hAnsiTheme="minorHAnsi" w:cstheme="minorHAnsi"/>
          <w:sz w:val="24"/>
          <w:szCs w:val="24"/>
        </w:rPr>
        <w:t>5</w:t>
      </w:r>
      <w:r w:rsidRPr="00375EDF">
        <w:rPr>
          <w:rFonts w:asciiTheme="minorHAnsi" w:hAnsiTheme="minorHAnsi" w:cstheme="minorHAnsi"/>
          <w:sz w:val="24"/>
          <w:szCs w:val="24"/>
        </w:rPr>
        <w:t xml:space="preserve"> zijn </w:t>
      </w:r>
      <w:r w:rsidR="00DA0406" w:rsidRPr="00375EDF">
        <w:rPr>
          <w:rFonts w:asciiTheme="minorHAnsi" w:hAnsiTheme="minorHAnsi" w:cstheme="minorHAnsi"/>
          <w:sz w:val="24"/>
          <w:szCs w:val="24"/>
        </w:rPr>
        <w:t xml:space="preserve">c.q. worden </w:t>
      </w:r>
      <w:r w:rsidRPr="00375EDF">
        <w:rPr>
          <w:rFonts w:asciiTheme="minorHAnsi" w:hAnsiTheme="minorHAnsi" w:cstheme="minorHAnsi"/>
          <w:sz w:val="24"/>
          <w:szCs w:val="24"/>
        </w:rPr>
        <w:t xml:space="preserve">door Stichting Cultureel Ontmoetingshuis Leiden – </w:t>
      </w:r>
      <w:proofErr w:type="spellStart"/>
      <w:r w:rsidRPr="00375EDF">
        <w:rPr>
          <w:rFonts w:asciiTheme="minorHAnsi" w:hAnsiTheme="minorHAnsi" w:cstheme="minorHAnsi"/>
          <w:sz w:val="24"/>
          <w:szCs w:val="24"/>
        </w:rPr>
        <w:t>Sijthoff</w:t>
      </w:r>
      <w:proofErr w:type="spellEnd"/>
      <w:r w:rsidRPr="00375EDF">
        <w:rPr>
          <w:rFonts w:asciiTheme="minorHAnsi" w:hAnsiTheme="minorHAnsi" w:cstheme="minorHAnsi"/>
          <w:sz w:val="24"/>
          <w:szCs w:val="24"/>
        </w:rPr>
        <w:t xml:space="preserve"> Cultuur </w:t>
      </w:r>
      <w:r w:rsidR="00623D3C" w:rsidRPr="00375EDF">
        <w:rPr>
          <w:rFonts w:asciiTheme="minorHAnsi" w:hAnsiTheme="minorHAnsi" w:cstheme="minorHAnsi"/>
          <w:sz w:val="24"/>
          <w:szCs w:val="24"/>
        </w:rPr>
        <w:t>–</w:t>
      </w:r>
      <w:r w:rsidRPr="00375EDF">
        <w:rPr>
          <w:rFonts w:asciiTheme="minorHAnsi" w:hAnsiTheme="minorHAnsi" w:cstheme="minorHAnsi"/>
          <w:sz w:val="24"/>
          <w:szCs w:val="24"/>
        </w:rPr>
        <w:t xml:space="preserve"> </w:t>
      </w:r>
      <w:r w:rsidR="00623D3C" w:rsidRPr="00375EDF">
        <w:rPr>
          <w:rFonts w:asciiTheme="minorHAnsi" w:hAnsiTheme="minorHAnsi" w:cstheme="minorHAnsi"/>
          <w:sz w:val="24"/>
          <w:szCs w:val="24"/>
        </w:rPr>
        <w:t>in totaal meer dan 2</w:t>
      </w:r>
      <w:r w:rsidR="00C35F73" w:rsidRPr="00375EDF">
        <w:rPr>
          <w:rFonts w:asciiTheme="minorHAnsi" w:hAnsiTheme="minorHAnsi" w:cstheme="minorHAnsi"/>
          <w:sz w:val="24"/>
          <w:szCs w:val="24"/>
        </w:rPr>
        <w:t>25</w:t>
      </w:r>
      <w:r w:rsidRPr="00375EDF">
        <w:rPr>
          <w:rFonts w:asciiTheme="minorHAnsi" w:hAnsiTheme="minorHAnsi" w:cstheme="minorHAnsi"/>
          <w:sz w:val="24"/>
          <w:szCs w:val="24"/>
        </w:rPr>
        <w:t xml:space="preserve"> activiteiten georganiseerd.</w:t>
      </w:r>
      <w:r w:rsidRPr="00375EDF">
        <w:rPr>
          <w:rFonts w:asciiTheme="minorHAnsi" w:hAnsiTheme="minorHAnsi" w:cstheme="minorHAnsi"/>
          <w:spacing w:val="-3"/>
          <w:sz w:val="24"/>
          <w:szCs w:val="24"/>
        </w:rPr>
        <w:t xml:space="preserve"> </w:t>
      </w:r>
    </w:p>
    <w:p w14:paraId="477FA2CF" w14:textId="77777777" w:rsidR="00CA4A83" w:rsidRPr="004A4568" w:rsidRDefault="00CA4A83" w:rsidP="00CA4A83">
      <w:pPr>
        <w:pStyle w:val="Plattetekst"/>
        <w:ind w:left="0"/>
        <w:rPr>
          <w:rFonts w:asciiTheme="minorHAnsi" w:hAnsiTheme="minorHAnsi" w:cstheme="minorHAnsi"/>
          <w:sz w:val="24"/>
          <w:szCs w:val="24"/>
        </w:rPr>
      </w:pPr>
      <w:r w:rsidRPr="004A4568">
        <w:rPr>
          <w:rFonts w:asciiTheme="minorHAnsi" w:hAnsiTheme="minorHAnsi" w:cstheme="minorHAnsi"/>
          <w:sz w:val="22"/>
          <w:szCs w:val="22"/>
        </w:rPr>
        <w:t xml:space="preserve">  </w:t>
      </w:r>
      <w:proofErr w:type="spellStart"/>
      <w:r w:rsidRPr="004A4568">
        <w:rPr>
          <w:rFonts w:asciiTheme="minorHAnsi" w:hAnsiTheme="minorHAnsi" w:cstheme="minorHAnsi"/>
          <w:sz w:val="24"/>
          <w:szCs w:val="24"/>
        </w:rPr>
        <w:t>Sijthoff</w:t>
      </w:r>
      <w:proofErr w:type="spellEnd"/>
      <w:r w:rsidRPr="004A4568">
        <w:rPr>
          <w:rFonts w:asciiTheme="minorHAnsi" w:hAnsiTheme="minorHAnsi" w:cstheme="minorHAnsi"/>
          <w:sz w:val="24"/>
          <w:szCs w:val="24"/>
        </w:rPr>
        <w:t xml:space="preserve"> Cultuur programmeert binnen de volgende categorieën:</w:t>
      </w:r>
    </w:p>
    <w:p w14:paraId="0695B5F9"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Lezingen,</w:t>
      </w:r>
    </w:p>
    <w:p w14:paraId="3872C29C"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Klassieke concerten,</w:t>
      </w:r>
    </w:p>
    <w:p w14:paraId="25A0BA82"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 xml:space="preserve">Jazzconcerten, </w:t>
      </w:r>
    </w:p>
    <w:p w14:paraId="221FCCEB"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Wereldconcerten,</w:t>
      </w:r>
    </w:p>
    <w:p w14:paraId="390515FC"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Culinaire avonden,</w:t>
      </w:r>
    </w:p>
    <w:p w14:paraId="13292A62"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Filmavonden,</w:t>
      </w:r>
    </w:p>
    <w:p w14:paraId="2D4BB02B"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Filosofie bijeenkomsten,</w:t>
      </w:r>
    </w:p>
    <w:p w14:paraId="4BB22ECC"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‘Specials’ (bijzondere eenmalige culturele activiteiten),</w:t>
      </w:r>
    </w:p>
    <w:p w14:paraId="0DBA2566"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Koorzang,</w:t>
      </w:r>
    </w:p>
    <w:p w14:paraId="39397300"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Diverse workshops,</w:t>
      </w:r>
    </w:p>
    <w:p w14:paraId="6BFDA2A3" w14:textId="77777777" w:rsidR="00CA4A83" w:rsidRPr="004A4568" w:rsidRDefault="00CA4A83" w:rsidP="00CA4A83">
      <w:pPr>
        <w:pStyle w:val="Plattetekst"/>
        <w:numPr>
          <w:ilvl w:val="0"/>
          <w:numId w:val="5"/>
        </w:numPr>
        <w:rPr>
          <w:rFonts w:asciiTheme="minorHAnsi" w:hAnsiTheme="minorHAnsi" w:cstheme="minorHAnsi"/>
          <w:sz w:val="24"/>
          <w:szCs w:val="24"/>
        </w:rPr>
      </w:pPr>
      <w:r w:rsidRPr="004A4568">
        <w:rPr>
          <w:rFonts w:asciiTheme="minorHAnsi" w:hAnsiTheme="minorHAnsi" w:cstheme="minorHAnsi"/>
          <w:sz w:val="24"/>
          <w:szCs w:val="24"/>
        </w:rPr>
        <w:t>Maandelijks wisselende exposities.</w:t>
      </w:r>
    </w:p>
    <w:p w14:paraId="02746CD4" w14:textId="77777777" w:rsidR="00CA4A83" w:rsidRPr="00375EDF" w:rsidRDefault="00CA4A83">
      <w:pPr>
        <w:pStyle w:val="Plattetekst"/>
        <w:spacing w:line="276" w:lineRule="auto"/>
        <w:ind w:right="78"/>
        <w:rPr>
          <w:rFonts w:asciiTheme="minorHAnsi" w:hAnsiTheme="minorHAnsi" w:cstheme="minorHAnsi"/>
          <w:sz w:val="24"/>
          <w:szCs w:val="24"/>
        </w:rPr>
      </w:pPr>
    </w:p>
    <w:p w14:paraId="3A873822" w14:textId="092E927B" w:rsidR="00CA4A83" w:rsidRPr="004A4568" w:rsidRDefault="00CA4A83">
      <w:pPr>
        <w:pStyle w:val="Plattetekst"/>
        <w:spacing w:before="39"/>
        <w:jc w:val="both"/>
        <w:rPr>
          <w:rFonts w:asciiTheme="minorHAnsi" w:hAnsiTheme="minorHAnsi" w:cstheme="minorHAnsi"/>
          <w:sz w:val="24"/>
          <w:szCs w:val="24"/>
        </w:rPr>
      </w:pPr>
      <w:r w:rsidRPr="004A4568">
        <w:rPr>
          <w:rFonts w:asciiTheme="minorHAnsi" w:hAnsiTheme="minorHAnsi" w:cstheme="minorHAnsi"/>
          <w:sz w:val="24"/>
          <w:szCs w:val="24"/>
        </w:rPr>
        <w:t>De activiteiten voor 2024 zijn georganiseerd rondom de volgende thema’s:</w:t>
      </w:r>
    </w:p>
    <w:p w14:paraId="74423516" w14:textId="77777777" w:rsidR="00CA4A83" w:rsidRPr="004A4568" w:rsidRDefault="00CA4A83" w:rsidP="00CA4A83">
      <w:pPr>
        <w:pStyle w:val="Plattetekst"/>
        <w:numPr>
          <w:ilvl w:val="0"/>
          <w:numId w:val="5"/>
        </w:numPr>
        <w:spacing w:before="39"/>
        <w:jc w:val="both"/>
        <w:rPr>
          <w:rFonts w:asciiTheme="minorHAnsi" w:hAnsiTheme="minorHAnsi" w:cstheme="minorHAnsi"/>
          <w:sz w:val="24"/>
          <w:szCs w:val="24"/>
        </w:rPr>
      </w:pPr>
      <w:r w:rsidRPr="004A4568">
        <w:rPr>
          <w:rFonts w:asciiTheme="minorHAnsi" w:hAnsiTheme="minorHAnsi" w:cstheme="minorHAnsi"/>
          <w:sz w:val="24"/>
          <w:szCs w:val="24"/>
        </w:rPr>
        <w:t xml:space="preserve">India </w:t>
      </w:r>
    </w:p>
    <w:p w14:paraId="3C881AB9" w14:textId="1C690AB3" w:rsidR="00CA4A83" w:rsidRPr="004A4568" w:rsidRDefault="00CA4A83" w:rsidP="00375EDF">
      <w:pPr>
        <w:pStyle w:val="Plattetekst"/>
        <w:numPr>
          <w:ilvl w:val="0"/>
          <w:numId w:val="5"/>
        </w:numPr>
        <w:spacing w:before="39"/>
        <w:jc w:val="both"/>
        <w:rPr>
          <w:rFonts w:asciiTheme="minorHAnsi" w:hAnsiTheme="minorHAnsi" w:cstheme="minorHAnsi"/>
          <w:sz w:val="24"/>
          <w:szCs w:val="24"/>
        </w:rPr>
      </w:pPr>
      <w:r w:rsidRPr="004A4568">
        <w:rPr>
          <w:rFonts w:asciiTheme="minorHAnsi" w:hAnsiTheme="minorHAnsi" w:cstheme="minorHAnsi"/>
          <w:sz w:val="24"/>
          <w:szCs w:val="24"/>
        </w:rPr>
        <w:t>Uit het leven gegrepen</w:t>
      </w:r>
    </w:p>
    <w:p w14:paraId="7AE70746" w14:textId="0EDC272E" w:rsidR="00394B24" w:rsidRPr="004A4568" w:rsidRDefault="00FD1A60">
      <w:pPr>
        <w:pStyle w:val="Plattetekst"/>
        <w:spacing w:before="39"/>
        <w:jc w:val="both"/>
        <w:rPr>
          <w:rFonts w:asciiTheme="minorHAnsi" w:hAnsiTheme="minorHAnsi" w:cstheme="minorHAnsi"/>
          <w:sz w:val="24"/>
          <w:szCs w:val="24"/>
        </w:rPr>
      </w:pPr>
      <w:r w:rsidRPr="004A4568">
        <w:rPr>
          <w:rFonts w:asciiTheme="minorHAnsi" w:hAnsiTheme="minorHAnsi" w:cstheme="minorHAnsi"/>
          <w:sz w:val="24"/>
          <w:szCs w:val="24"/>
        </w:rPr>
        <w:t>De</w:t>
      </w:r>
      <w:r w:rsidRPr="004A4568">
        <w:rPr>
          <w:rFonts w:asciiTheme="minorHAnsi" w:hAnsiTheme="minorHAnsi" w:cstheme="minorHAnsi"/>
          <w:spacing w:val="-9"/>
          <w:sz w:val="24"/>
          <w:szCs w:val="24"/>
        </w:rPr>
        <w:t xml:space="preserve"> </w:t>
      </w:r>
      <w:r w:rsidRPr="004A4568">
        <w:rPr>
          <w:rFonts w:asciiTheme="minorHAnsi" w:hAnsiTheme="minorHAnsi" w:cstheme="minorHAnsi"/>
          <w:sz w:val="24"/>
          <w:szCs w:val="24"/>
        </w:rPr>
        <w:t>activiteiten</w:t>
      </w:r>
      <w:r w:rsidRPr="004A4568">
        <w:rPr>
          <w:rFonts w:asciiTheme="minorHAnsi" w:hAnsiTheme="minorHAnsi" w:cstheme="minorHAnsi"/>
          <w:spacing w:val="-5"/>
          <w:sz w:val="24"/>
          <w:szCs w:val="24"/>
        </w:rPr>
        <w:t xml:space="preserve"> </w:t>
      </w:r>
      <w:r w:rsidR="00DA0406" w:rsidRPr="004A4568">
        <w:rPr>
          <w:rFonts w:asciiTheme="minorHAnsi" w:hAnsiTheme="minorHAnsi" w:cstheme="minorHAnsi"/>
          <w:spacing w:val="-5"/>
          <w:sz w:val="24"/>
          <w:szCs w:val="24"/>
        </w:rPr>
        <w:t xml:space="preserve">voor 2025 </w:t>
      </w:r>
      <w:r w:rsidR="00CA4A83" w:rsidRPr="004A4568">
        <w:rPr>
          <w:rFonts w:asciiTheme="minorHAnsi" w:hAnsiTheme="minorHAnsi" w:cstheme="minorHAnsi"/>
          <w:spacing w:val="-5"/>
          <w:sz w:val="24"/>
          <w:szCs w:val="24"/>
        </w:rPr>
        <w:t xml:space="preserve">zijn </w:t>
      </w:r>
      <w:r w:rsidRPr="004A4568">
        <w:rPr>
          <w:rFonts w:asciiTheme="minorHAnsi" w:hAnsiTheme="minorHAnsi" w:cstheme="minorHAnsi"/>
          <w:sz w:val="24"/>
          <w:szCs w:val="24"/>
        </w:rPr>
        <w:t>georganiseerd</w:t>
      </w:r>
      <w:r w:rsidRPr="004A4568">
        <w:rPr>
          <w:rFonts w:asciiTheme="minorHAnsi" w:hAnsiTheme="minorHAnsi" w:cstheme="minorHAnsi"/>
          <w:spacing w:val="-5"/>
          <w:sz w:val="24"/>
          <w:szCs w:val="24"/>
        </w:rPr>
        <w:t xml:space="preserve"> </w:t>
      </w:r>
      <w:r w:rsidRPr="004A4568">
        <w:rPr>
          <w:rFonts w:asciiTheme="minorHAnsi" w:hAnsiTheme="minorHAnsi" w:cstheme="minorHAnsi"/>
          <w:sz w:val="24"/>
          <w:szCs w:val="24"/>
        </w:rPr>
        <w:t>rond</w:t>
      </w:r>
      <w:r w:rsidRPr="004A4568">
        <w:rPr>
          <w:rFonts w:asciiTheme="minorHAnsi" w:hAnsiTheme="minorHAnsi" w:cstheme="minorHAnsi"/>
          <w:spacing w:val="-6"/>
          <w:sz w:val="24"/>
          <w:szCs w:val="24"/>
        </w:rPr>
        <w:t xml:space="preserve"> </w:t>
      </w:r>
      <w:r w:rsidRPr="004A4568">
        <w:rPr>
          <w:rFonts w:asciiTheme="minorHAnsi" w:hAnsiTheme="minorHAnsi" w:cstheme="minorHAnsi"/>
          <w:sz w:val="24"/>
          <w:szCs w:val="24"/>
        </w:rPr>
        <w:t>de</w:t>
      </w:r>
      <w:r w:rsidRPr="004A4568">
        <w:rPr>
          <w:rFonts w:asciiTheme="minorHAnsi" w:hAnsiTheme="minorHAnsi" w:cstheme="minorHAnsi"/>
          <w:spacing w:val="-9"/>
          <w:sz w:val="24"/>
          <w:szCs w:val="24"/>
        </w:rPr>
        <w:t xml:space="preserve"> </w:t>
      </w:r>
      <w:r w:rsidRPr="004A4568">
        <w:rPr>
          <w:rFonts w:asciiTheme="minorHAnsi" w:hAnsiTheme="minorHAnsi" w:cstheme="minorHAnsi"/>
          <w:sz w:val="24"/>
          <w:szCs w:val="24"/>
        </w:rPr>
        <w:t>volgende</w:t>
      </w:r>
      <w:r w:rsidRPr="004A4568">
        <w:rPr>
          <w:rFonts w:asciiTheme="minorHAnsi" w:hAnsiTheme="minorHAnsi" w:cstheme="minorHAnsi"/>
          <w:spacing w:val="-7"/>
          <w:sz w:val="24"/>
          <w:szCs w:val="24"/>
        </w:rPr>
        <w:t xml:space="preserve"> </w:t>
      </w:r>
      <w:r w:rsidRPr="004A4568">
        <w:rPr>
          <w:rFonts w:asciiTheme="minorHAnsi" w:hAnsiTheme="minorHAnsi" w:cstheme="minorHAnsi"/>
          <w:spacing w:val="-2"/>
          <w:sz w:val="24"/>
          <w:szCs w:val="24"/>
        </w:rPr>
        <w:t>thema’s:</w:t>
      </w:r>
    </w:p>
    <w:p w14:paraId="3F918ACA" w14:textId="77777777" w:rsidR="00DA0406" w:rsidRPr="004A4568" w:rsidRDefault="00DA0406" w:rsidP="009940B2">
      <w:pPr>
        <w:pStyle w:val="Lijstalinea"/>
        <w:numPr>
          <w:ilvl w:val="2"/>
          <w:numId w:val="1"/>
        </w:numPr>
        <w:tabs>
          <w:tab w:val="left" w:pos="836"/>
        </w:tabs>
        <w:spacing w:before="46"/>
        <w:rPr>
          <w:rFonts w:asciiTheme="minorHAnsi" w:hAnsiTheme="minorHAnsi" w:cstheme="minorHAnsi"/>
          <w:sz w:val="24"/>
          <w:szCs w:val="24"/>
        </w:rPr>
      </w:pPr>
      <w:r w:rsidRPr="004A4568">
        <w:rPr>
          <w:rFonts w:asciiTheme="minorHAnsi" w:hAnsiTheme="minorHAnsi" w:cstheme="minorHAnsi"/>
          <w:spacing w:val="-8"/>
          <w:sz w:val="24"/>
          <w:szCs w:val="24"/>
        </w:rPr>
        <w:t>Afrika</w:t>
      </w:r>
    </w:p>
    <w:p w14:paraId="32DD3D60" w14:textId="77777777" w:rsidR="00CA4A83" w:rsidRPr="004A4568" w:rsidRDefault="00CA4A83" w:rsidP="00DA0406">
      <w:pPr>
        <w:pStyle w:val="Lijstalinea"/>
        <w:numPr>
          <w:ilvl w:val="2"/>
          <w:numId w:val="1"/>
        </w:numPr>
        <w:tabs>
          <w:tab w:val="left" w:pos="836"/>
        </w:tabs>
        <w:spacing w:before="47"/>
        <w:rPr>
          <w:rFonts w:asciiTheme="minorHAnsi" w:hAnsiTheme="minorHAnsi" w:cstheme="minorHAnsi"/>
          <w:sz w:val="24"/>
          <w:szCs w:val="24"/>
        </w:rPr>
      </w:pPr>
      <w:r w:rsidRPr="004A4568">
        <w:rPr>
          <w:rFonts w:asciiTheme="minorHAnsi" w:hAnsiTheme="minorHAnsi" w:cstheme="minorHAnsi"/>
          <w:spacing w:val="-8"/>
          <w:sz w:val="24"/>
          <w:szCs w:val="24"/>
        </w:rPr>
        <w:t>Tijd voor bezinning</w:t>
      </w:r>
    </w:p>
    <w:p w14:paraId="13A8DBB8" w14:textId="2ED7BF84" w:rsidR="00394B24" w:rsidRPr="00375EDF" w:rsidRDefault="00CA4A83" w:rsidP="00375EDF">
      <w:pPr>
        <w:pStyle w:val="Lijstalinea"/>
        <w:tabs>
          <w:tab w:val="left" w:pos="836"/>
        </w:tabs>
        <w:spacing w:before="47"/>
        <w:ind w:hanging="836"/>
        <w:rPr>
          <w:rFonts w:asciiTheme="minorHAnsi" w:hAnsiTheme="minorHAnsi" w:cstheme="minorHAnsi"/>
          <w:sz w:val="24"/>
          <w:szCs w:val="24"/>
        </w:rPr>
      </w:pPr>
      <w:r w:rsidRPr="004A4568">
        <w:rPr>
          <w:rFonts w:asciiTheme="minorHAnsi" w:hAnsiTheme="minorHAnsi" w:cstheme="minorHAnsi"/>
          <w:spacing w:val="-8"/>
          <w:sz w:val="24"/>
          <w:szCs w:val="24"/>
        </w:rPr>
        <w:t xml:space="preserve">  Ook is in 2025 een studiereis naar Chartres georganiseerd</w:t>
      </w:r>
    </w:p>
    <w:p w14:paraId="754F8E74" w14:textId="77777777" w:rsidR="00394B24" w:rsidRPr="00375EDF" w:rsidRDefault="00394B24">
      <w:pPr>
        <w:pStyle w:val="Plattetekst"/>
        <w:ind w:left="0"/>
        <w:rPr>
          <w:rFonts w:asciiTheme="minorHAnsi" w:hAnsiTheme="minorHAnsi" w:cstheme="minorHAnsi"/>
          <w:sz w:val="24"/>
          <w:szCs w:val="24"/>
        </w:rPr>
      </w:pPr>
    </w:p>
    <w:p w14:paraId="0818F726" w14:textId="77777777" w:rsidR="00394B24" w:rsidRPr="00375EDF" w:rsidRDefault="00FD1A60">
      <w:pPr>
        <w:pStyle w:val="Kop3"/>
        <w:numPr>
          <w:ilvl w:val="1"/>
          <w:numId w:val="1"/>
        </w:numPr>
        <w:tabs>
          <w:tab w:val="left" w:pos="473"/>
        </w:tabs>
        <w:ind w:left="473" w:hanging="357"/>
        <w:rPr>
          <w:rFonts w:asciiTheme="minorHAnsi" w:hAnsiTheme="minorHAnsi" w:cstheme="minorHAnsi"/>
          <w:sz w:val="24"/>
          <w:szCs w:val="24"/>
        </w:rPr>
      </w:pPr>
      <w:r w:rsidRPr="00375EDF">
        <w:rPr>
          <w:rFonts w:asciiTheme="minorHAnsi" w:hAnsiTheme="minorHAnsi" w:cstheme="minorHAnsi"/>
          <w:spacing w:val="-2"/>
          <w:sz w:val="24"/>
          <w:szCs w:val="24"/>
        </w:rPr>
        <w:t>Samenwerkingsverbanden</w:t>
      </w:r>
    </w:p>
    <w:p w14:paraId="40CE1BC9" w14:textId="5F8D04BB" w:rsidR="00394B24" w:rsidRPr="00375EDF" w:rsidRDefault="00FD1A60">
      <w:pPr>
        <w:pStyle w:val="Plattetekst"/>
        <w:spacing w:line="276" w:lineRule="auto"/>
        <w:ind w:right="78"/>
        <w:rPr>
          <w:rFonts w:asciiTheme="minorHAnsi" w:hAnsiTheme="minorHAnsi" w:cstheme="minorHAnsi"/>
          <w:sz w:val="24"/>
          <w:szCs w:val="24"/>
        </w:rPr>
      </w:pPr>
      <w:r w:rsidRPr="00375EDF">
        <w:rPr>
          <w:rFonts w:asciiTheme="minorHAnsi" w:hAnsiTheme="minorHAnsi" w:cstheme="minorHAnsi"/>
          <w:sz w:val="24"/>
          <w:szCs w:val="24"/>
        </w:rPr>
        <w:t>Thans</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is</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restaurantgedeelte</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in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gebruik</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door</w:t>
      </w:r>
      <w:r w:rsidRPr="00375EDF">
        <w:rPr>
          <w:rFonts w:asciiTheme="minorHAnsi" w:hAnsiTheme="minorHAnsi" w:cstheme="minorHAnsi"/>
          <w:spacing w:val="40"/>
          <w:sz w:val="24"/>
          <w:szCs w:val="24"/>
        </w:rPr>
        <w:t xml:space="preserve"> </w:t>
      </w:r>
      <w:bookmarkStart w:id="0" w:name="_Hlk166181979"/>
      <w:r w:rsidR="00623D3C" w:rsidRPr="00375EDF">
        <w:rPr>
          <w:rFonts w:asciiTheme="minorHAnsi" w:hAnsiTheme="minorHAnsi" w:cstheme="minorHAnsi"/>
          <w:sz w:val="24"/>
          <w:szCs w:val="24"/>
        </w:rPr>
        <w:t>Floor’s Coffee &amp; Brunchbar</w:t>
      </w:r>
      <w:bookmarkEnd w:id="0"/>
      <w:r w:rsidRPr="00375EDF">
        <w:rPr>
          <w:rFonts w:asciiTheme="minorHAnsi" w:hAnsiTheme="minorHAnsi" w:cstheme="minorHAnsi"/>
          <w:sz w:val="24"/>
          <w:szCs w:val="24"/>
        </w:rPr>
        <w: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Het</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restaurant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wordt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in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avonden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en weekenden gebruikt door Sijthoff Cultuur.</w:t>
      </w:r>
    </w:p>
    <w:p w14:paraId="3E0CC397" w14:textId="613F5C6D" w:rsidR="00394B24" w:rsidRPr="00375EDF" w:rsidRDefault="00FD1A60">
      <w:pPr>
        <w:pStyle w:val="Plattetekst"/>
        <w:spacing w:before="0" w:line="276" w:lineRule="auto"/>
        <w:ind w:right="78"/>
        <w:rPr>
          <w:sz w:val="24"/>
          <w:szCs w:val="24"/>
        </w:rPr>
      </w:pPr>
      <w:r w:rsidRPr="00375EDF">
        <w:rPr>
          <w:rFonts w:asciiTheme="minorHAnsi" w:hAnsiTheme="minorHAnsi" w:cstheme="minorHAnsi"/>
          <w:sz w:val="24"/>
          <w:szCs w:val="24"/>
        </w:rPr>
        <w:t>In de full-service deelhuurcontracten met bovengenoemde partijen zijn naast de huurbedragen afspraken gemaakt over de</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onderlinge samenwerking. Deze</w:t>
      </w:r>
      <w:r w:rsidRPr="00375EDF">
        <w:rPr>
          <w:rFonts w:asciiTheme="minorHAnsi" w:hAnsiTheme="minorHAnsi" w:cstheme="minorHAnsi"/>
          <w:spacing w:val="-1"/>
          <w:sz w:val="24"/>
          <w:szCs w:val="24"/>
        </w:rPr>
        <w:t xml:space="preserve"> </w:t>
      </w:r>
      <w:r w:rsidRPr="00375EDF">
        <w:rPr>
          <w:rFonts w:asciiTheme="minorHAnsi" w:hAnsiTheme="minorHAnsi" w:cstheme="minorHAnsi"/>
          <w:sz w:val="24"/>
          <w:szCs w:val="24"/>
        </w:rPr>
        <w:t xml:space="preserve">afspraken zijn noodzakelijk omdat de keuken, het restaurant en de algemene ruimten door zowel </w:t>
      </w:r>
      <w:proofErr w:type="spellStart"/>
      <w:r w:rsidR="00623D3C" w:rsidRPr="00375EDF">
        <w:rPr>
          <w:rFonts w:asciiTheme="minorHAnsi" w:hAnsiTheme="minorHAnsi" w:cstheme="minorHAnsi"/>
          <w:sz w:val="24"/>
          <w:szCs w:val="24"/>
        </w:rPr>
        <w:t>Floor’s</w:t>
      </w:r>
      <w:proofErr w:type="spellEnd"/>
      <w:r w:rsidR="00623D3C" w:rsidRPr="00375EDF">
        <w:rPr>
          <w:rFonts w:asciiTheme="minorHAnsi" w:hAnsiTheme="minorHAnsi" w:cstheme="minorHAnsi"/>
          <w:sz w:val="24"/>
          <w:szCs w:val="24"/>
        </w:rPr>
        <w:t xml:space="preserve"> Coffee &amp; Brunchbar </w:t>
      </w:r>
      <w:r w:rsidRPr="00375EDF">
        <w:rPr>
          <w:rFonts w:asciiTheme="minorHAnsi" w:hAnsiTheme="minorHAnsi" w:cstheme="minorHAnsi"/>
          <w:sz w:val="24"/>
          <w:szCs w:val="24"/>
        </w:rPr>
        <w:t>als</w:t>
      </w:r>
      <w:r w:rsidRPr="00375EDF">
        <w:rPr>
          <w:rFonts w:asciiTheme="minorHAnsi" w:hAnsiTheme="minorHAnsi" w:cstheme="minorHAnsi"/>
          <w:spacing w:val="40"/>
          <w:sz w:val="24"/>
          <w:szCs w:val="24"/>
        </w:rPr>
        <w:t xml:space="preserve"> </w:t>
      </w:r>
      <w:r w:rsidRPr="00375EDF">
        <w:rPr>
          <w:rFonts w:asciiTheme="minorHAnsi" w:hAnsiTheme="minorHAnsi" w:cstheme="minorHAnsi"/>
          <w:sz w:val="24"/>
          <w:szCs w:val="24"/>
        </w:rPr>
        <w:t>Sijthoff Cultuur worden gebruikt. Ook is sprake van centrale inkoop</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door</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één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van</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partijen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en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zijn</w:t>
      </w:r>
      <w:r w:rsidRPr="00375EDF">
        <w:rPr>
          <w:rFonts w:asciiTheme="minorHAnsi" w:hAnsiTheme="minorHAnsi" w:cstheme="minorHAnsi"/>
          <w:spacing w:val="-3"/>
          <w:sz w:val="24"/>
          <w:szCs w:val="24"/>
        </w:rPr>
        <w:t xml:space="preserve"> </w:t>
      </w:r>
      <w:r w:rsidRPr="00375EDF">
        <w:rPr>
          <w:rFonts w:asciiTheme="minorHAnsi" w:hAnsiTheme="minorHAnsi" w:cstheme="minorHAnsi"/>
          <w:sz w:val="24"/>
          <w:szCs w:val="24"/>
        </w:rPr>
        <w:t>afspraken</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gemaakt</w:t>
      </w:r>
      <w:r w:rsidRPr="00375EDF">
        <w:rPr>
          <w:rFonts w:asciiTheme="minorHAnsi" w:hAnsiTheme="minorHAnsi" w:cstheme="minorHAnsi"/>
          <w:spacing w:val="-2"/>
          <w:sz w:val="24"/>
          <w:szCs w:val="24"/>
        </w:rPr>
        <w:t xml:space="preserve"> </w:t>
      </w:r>
      <w:r w:rsidRPr="00375EDF">
        <w:rPr>
          <w:rFonts w:asciiTheme="minorHAnsi" w:hAnsiTheme="minorHAnsi" w:cstheme="minorHAnsi"/>
          <w:sz w:val="24"/>
          <w:szCs w:val="24"/>
        </w:rPr>
        <w:t>over</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de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onderlinge</w:t>
      </w:r>
      <w:r w:rsidRPr="00375EDF">
        <w:rPr>
          <w:rFonts w:asciiTheme="minorHAnsi" w:hAnsiTheme="minorHAnsi" w:cstheme="minorHAnsi"/>
          <w:spacing w:val="-4"/>
          <w:sz w:val="24"/>
          <w:szCs w:val="24"/>
        </w:rPr>
        <w:t xml:space="preserve"> </w:t>
      </w:r>
      <w:r w:rsidRPr="00375EDF">
        <w:rPr>
          <w:rFonts w:asciiTheme="minorHAnsi" w:hAnsiTheme="minorHAnsi" w:cstheme="minorHAnsi"/>
          <w:sz w:val="24"/>
          <w:szCs w:val="24"/>
        </w:rPr>
        <w:t>verrekeningen.</w:t>
      </w:r>
      <w:r w:rsidRPr="00375EDF">
        <w:rPr>
          <w:rFonts w:asciiTheme="minorHAnsi" w:hAnsiTheme="minorHAnsi" w:cstheme="minorHAnsi"/>
          <w:spacing w:val="-2"/>
          <w:sz w:val="24"/>
          <w:szCs w:val="24"/>
        </w:rPr>
        <w:t xml:space="preserve"> </w:t>
      </w:r>
      <w:r w:rsidR="00623D3C" w:rsidRPr="00375EDF">
        <w:rPr>
          <w:rFonts w:asciiTheme="minorHAnsi" w:hAnsiTheme="minorHAnsi" w:cstheme="minorHAnsi"/>
          <w:spacing w:val="-2"/>
          <w:sz w:val="24"/>
          <w:szCs w:val="24"/>
        </w:rPr>
        <w:t>Een belangrijk punt in de samenwerking is dat ook Sijthoff Cultuur en de huurders van de Cultuurzaal 100% glutenvrij moeten w</w:t>
      </w:r>
      <w:r w:rsidR="00995264" w:rsidRPr="00375EDF">
        <w:rPr>
          <w:rFonts w:asciiTheme="minorHAnsi" w:hAnsiTheme="minorHAnsi" w:cstheme="minorHAnsi"/>
          <w:spacing w:val="-2"/>
          <w:sz w:val="24"/>
          <w:szCs w:val="24"/>
        </w:rPr>
        <w:t xml:space="preserve">erken. </w:t>
      </w:r>
      <w:r w:rsidR="00CA4A83" w:rsidRPr="00375EDF">
        <w:rPr>
          <w:rFonts w:asciiTheme="minorHAnsi" w:hAnsiTheme="minorHAnsi" w:cstheme="minorHAnsi"/>
          <w:spacing w:val="-2"/>
          <w:sz w:val="24"/>
          <w:szCs w:val="24"/>
        </w:rPr>
        <w:t>Zo</w:t>
      </w:r>
      <w:r w:rsidRPr="00375EDF">
        <w:rPr>
          <w:rFonts w:asciiTheme="minorHAnsi" w:hAnsiTheme="minorHAnsi" w:cstheme="minorHAnsi"/>
          <w:sz w:val="24"/>
          <w:szCs w:val="24"/>
        </w:rPr>
        <w:t xml:space="preserve"> is een unieke samenwerking tot stand gekomen van partijen in de Leidse regio</w:t>
      </w:r>
      <w:r w:rsidR="00995264" w:rsidRPr="00375EDF">
        <w:rPr>
          <w:rFonts w:asciiTheme="minorHAnsi" w:hAnsiTheme="minorHAnsi" w:cstheme="minorHAnsi"/>
          <w:sz w:val="24"/>
          <w:szCs w:val="24"/>
        </w:rPr>
        <w:t xml:space="preserve"> met een </w:t>
      </w:r>
      <w:r w:rsidRPr="00375EDF">
        <w:rPr>
          <w:rFonts w:asciiTheme="minorHAnsi" w:hAnsiTheme="minorHAnsi" w:cstheme="minorHAnsi"/>
          <w:sz w:val="24"/>
          <w:szCs w:val="24"/>
        </w:rPr>
        <w:t>maatschappelijk</w:t>
      </w:r>
      <w:r w:rsidR="00995264" w:rsidRPr="00375EDF">
        <w:rPr>
          <w:rFonts w:asciiTheme="minorHAnsi" w:hAnsiTheme="minorHAnsi" w:cstheme="minorHAnsi"/>
          <w:sz w:val="24"/>
          <w:szCs w:val="24"/>
        </w:rPr>
        <w:t>e</w:t>
      </w:r>
      <w:r w:rsidRPr="00375EDF">
        <w:rPr>
          <w:rFonts w:asciiTheme="minorHAnsi" w:hAnsiTheme="minorHAnsi" w:cstheme="minorHAnsi"/>
          <w:sz w:val="24"/>
          <w:szCs w:val="24"/>
        </w:rPr>
        <w:t>, sociale</w:t>
      </w:r>
      <w:r w:rsidRPr="00375EDF">
        <w:rPr>
          <w:sz w:val="24"/>
          <w:szCs w:val="24"/>
        </w:rPr>
        <w:t xml:space="preserve"> doelstelling.</w:t>
      </w:r>
    </w:p>
    <w:p w14:paraId="38D58D3B" w14:textId="77777777" w:rsidR="00CA4A83" w:rsidRPr="00375EDF" w:rsidRDefault="00CA4A83">
      <w:pPr>
        <w:pStyle w:val="Plattetekst"/>
        <w:spacing w:before="0" w:line="276" w:lineRule="auto"/>
        <w:ind w:right="78"/>
        <w:rPr>
          <w:sz w:val="24"/>
          <w:szCs w:val="24"/>
        </w:rPr>
      </w:pPr>
    </w:p>
    <w:p w14:paraId="39C03792" w14:textId="499F0A05" w:rsidR="00C35F73" w:rsidRPr="004A4568" w:rsidRDefault="00CA4A83" w:rsidP="00CA4A83">
      <w:pPr>
        <w:pStyle w:val="Plattetekst"/>
        <w:spacing w:line="276" w:lineRule="auto"/>
        <w:ind w:right="78"/>
        <w:rPr>
          <w:sz w:val="24"/>
          <w:szCs w:val="24"/>
        </w:rPr>
      </w:pPr>
      <w:r w:rsidRPr="004A4568">
        <w:rPr>
          <w:sz w:val="24"/>
          <w:szCs w:val="24"/>
        </w:rPr>
        <w:t xml:space="preserve">Door de ligging van het ontmoetingshuis in het centrum van Leiden is Sijthoff Cultuur goed ingebed in het Leidse cultuurleven. Zo wordt regelmatig en in verschillende vormen deelgenomen aan typisch Leidse evenementen: de voormalige Leidse Jazz Award, Jazz in de Kamer, de Kunstroute, </w:t>
      </w:r>
      <w:r w:rsidR="00C35F73" w:rsidRPr="004A4568">
        <w:rPr>
          <w:sz w:val="24"/>
          <w:szCs w:val="24"/>
        </w:rPr>
        <w:t xml:space="preserve">de 5 Mei Braderie, </w:t>
      </w:r>
      <w:r w:rsidRPr="004A4568">
        <w:rPr>
          <w:sz w:val="24"/>
          <w:szCs w:val="24"/>
        </w:rPr>
        <w:t xml:space="preserve">de Leidse Hofjes Concerten, toneelgroep Al Dente, festival Bigggg, Gluren bij de Buren, Fields of Wonder, Museumnacht en Rainbow Society Leiden, maar ook aan feesten zoals Drie Oktober en Bevrijdingsdag in samenwerking met de </w:t>
      </w:r>
      <w:r w:rsidRPr="004A4568">
        <w:rPr>
          <w:sz w:val="24"/>
          <w:szCs w:val="24"/>
        </w:rPr>
        <w:lastRenderedPageBreak/>
        <w:t xml:space="preserve">ondernemersvereniging HerenDoeza. </w:t>
      </w:r>
    </w:p>
    <w:p w14:paraId="5674F1A4" w14:textId="77777777" w:rsidR="00C35F73" w:rsidRPr="004A4568" w:rsidRDefault="00CA4A83" w:rsidP="00CA4A83">
      <w:pPr>
        <w:pStyle w:val="Plattetekst"/>
        <w:spacing w:line="276" w:lineRule="auto"/>
        <w:ind w:right="78"/>
        <w:rPr>
          <w:sz w:val="24"/>
          <w:szCs w:val="24"/>
        </w:rPr>
      </w:pPr>
      <w:r w:rsidRPr="004A4568">
        <w:rPr>
          <w:sz w:val="24"/>
          <w:szCs w:val="24"/>
        </w:rPr>
        <w:t>De zaal is tegen redelijke vergoedingen beschikbaar voor o.a. vergaderingen van wijkverenigingen, presentaties aangaande de Singelroute en persoonlijke culturele evenementen georganiseerd door inwoners van Leiden.</w:t>
      </w:r>
      <w:r w:rsidR="00C35F73" w:rsidRPr="004A4568">
        <w:rPr>
          <w:sz w:val="24"/>
          <w:szCs w:val="24"/>
        </w:rPr>
        <w:t xml:space="preserve"> Eveneens repeteren er ook twee koren op een vaste avond in de week.</w:t>
      </w:r>
    </w:p>
    <w:p w14:paraId="13944692" w14:textId="7F0394D3" w:rsidR="00CA4A83" w:rsidRPr="004A4568" w:rsidRDefault="00C35F73" w:rsidP="00CA4A83">
      <w:pPr>
        <w:pStyle w:val="Plattetekst"/>
        <w:spacing w:line="276" w:lineRule="auto"/>
        <w:ind w:right="78"/>
        <w:rPr>
          <w:sz w:val="24"/>
          <w:szCs w:val="24"/>
        </w:rPr>
      </w:pPr>
      <w:r w:rsidRPr="004A4568">
        <w:rPr>
          <w:sz w:val="24"/>
          <w:szCs w:val="24"/>
        </w:rPr>
        <w:t>Van buiten Leiden is de samenwerking met de Vrije Academie Amsterdam alsmede het Rotterdamse Literair Podium Frontaal te noemen.</w:t>
      </w:r>
    </w:p>
    <w:p w14:paraId="1797E887" w14:textId="77777777" w:rsidR="00C35F73" w:rsidRPr="004A4568" w:rsidRDefault="00C35F73" w:rsidP="00CA4A83">
      <w:pPr>
        <w:pStyle w:val="Plattetekst"/>
        <w:spacing w:line="276" w:lineRule="auto"/>
        <w:ind w:right="78"/>
        <w:rPr>
          <w:sz w:val="24"/>
          <w:szCs w:val="24"/>
        </w:rPr>
      </w:pPr>
    </w:p>
    <w:p w14:paraId="7397D12B" w14:textId="401C2FB3" w:rsidR="00CA4A83" w:rsidRPr="00375EDF" w:rsidRDefault="00CA4A83" w:rsidP="00CA4A83">
      <w:pPr>
        <w:pStyle w:val="Plattetekst"/>
        <w:spacing w:before="0" w:line="276" w:lineRule="auto"/>
        <w:ind w:right="78"/>
        <w:rPr>
          <w:sz w:val="24"/>
          <w:szCs w:val="24"/>
        </w:rPr>
      </w:pPr>
    </w:p>
    <w:sectPr w:rsidR="00CA4A83" w:rsidRPr="00375EDF" w:rsidSect="00375EDF">
      <w:pgSz w:w="11900" w:h="16850"/>
      <w:pgMar w:top="1276" w:right="1320" w:bottom="993"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24"/>
    <w:multiLevelType w:val="hybridMultilevel"/>
    <w:tmpl w:val="DD8A7F00"/>
    <w:lvl w:ilvl="0" w:tplc="9E06D280">
      <w:numFmt w:val="bullet"/>
      <w:lvlText w:val="•"/>
      <w:lvlJc w:val="left"/>
      <w:pPr>
        <w:ind w:left="836" w:hanging="360"/>
      </w:pPr>
      <w:rPr>
        <w:rFonts w:ascii="Arial" w:eastAsia="Arial" w:hAnsi="Arial" w:cs="Arial" w:hint="default"/>
        <w:b w:val="0"/>
        <w:bCs w:val="0"/>
        <w:i w:val="0"/>
        <w:iCs w:val="0"/>
        <w:spacing w:val="0"/>
        <w:w w:val="130"/>
        <w:sz w:val="20"/>
        <w:szCs w:val="20"/>
        <w:lang w:val="nl-NL" w:eastAsia="en-US" w:bidi="ar-SA"/>
      </w:rPr>
    </w:lvl>
    <w:lvl w:ilvl="1" w:tplc="EE1647DC">
      <w:numFmt w:val="bullet"/>
      <w:lvlText w:val="•"/>
      <w:lvlJc w:val="left"/>
      <w:pPr>
        <w:ind w:left="1683" w:hanging="360"/>
      </w:pPr>
      <w:rPr>
        <w:rFonts w:hint="default"/>
        <w:lang w:val="nl-NL" w:eastAsia="en-US" w:bidi="ar-SA"/>
      </w:rPr>
    </w:lvl>
    <w:lvl w:ilvl="2" w:tplc="3C922108">
      <w:numFmt w:val="bullet"/>
      <w:lvlText w:val="•"/>
      <w:lvlJc w:val="left"/>
      <w:pPr>
        <w:ind w:left="2527" w:hanging="360"/>
      </w:pPr>
      <w:rPr>
        <w:rFonts w:hint="default"/>
        <w:lang w:val="nl-NL" w:eastAsia="en-US" w:bidi="ar-SA"/>
      </w:rPr>
    </w:lvl>
    <w:lvl w:ilvl="3" w:tplc="7A56DA3C">
      <w:numFmt w:val="bullet"/>
      <w:lvlText w:val="•"/>
      <w:lvlJc w:val="left"/>
      <w:pPr>
        <w:ind w:left="3371" w:hanging="360"/>
      </w:pPr>
      <w:rPr>
        <w:rFonts w:hint="default"/>
        <w:lang w:val="nl-NL" w:eastAsia="en-US" w:bidi="ar-SA"/>
      </w:rPr>
    </w:lvl>
    <w:lvl w:ilvl="4" w:tplc="F22ABC4A">
      <w:numFmt w:val="bullet"/>
      <w:lvlText w:val="•"/>
      <w:lvlJc w:val="left"/>
      <w:pPr>
        <w:ind w:left="4215" w:hanging="360"/>
      </w:pPr>
      <w:rPr>
        <w:rFonts w:hint="default"/>
        <w:lang w:val="nl-NL" w:eastAsia="en-US" w:bidi="ar-SA"/>
      </w:rPr>
    </w:lvl>
    <w:lvl w:ilvl="5" w:tplc="D4405356">
      <w:numFmt w:val="bullet"/>
      <w:lvlText w:val="•"/>
      <w:lvlJc w:val="left"/>
      <w:pPr>
        <w:ind w:left="5059" w:hanging="360"/>
      </w:pPr>
      <w:rPr>
        <w:rFonts w:hint="default"/>
        <w:lang w:val="nl-NL" w:eastAsia="en-US" w:bidi="ar-SA"/>
      </w:rPr>
    </w:lvl>
    <w:lvl w:ilvl="6" w:tplc="7CD0CEE4">
      <w:numFmt w:val="bullet"/>
      <w:lvlText w:val="•"/>
      <w:lvlJc w:val="left"/>
      <w:pPr>
        <w:ind w:left="5903" w:hanging="360"/>
      </w:pPr>
      <w:rPr>
        <w:rFonts w:hint="default"/>
        <w:lang w:val="nl-NL" w:eastAsia="en-US" w:bidi="ar-SA"/>
      </w:rPr>
    </w:lvl>
    <w:lvl w:ilvl="7" w:tplc="A7D88760">
      <w:numFmt w:val="bullet"/>
      <w:lvlText w:val="•"/>
      <w:lvlJc w:val="left"/>
      <w:pPr>
        <w:ind w:left="6747" w:hanging="360"/>
      </w:pPr>
      <w:rPr>
        <w:rFonts w:hint="default"/>
        <w:lang w:val="nl-NL" w:eastAsia="en-US" w:bidi="ar-SA"/>
      </w:rPr>
    </w:lvl>
    <w:lvl w:ilvl="8" w:tplc="FF0C1D9C">
      <w:numFmt w:val="bullet"/>
      <w:lvlText w:val="•"/>
      <w:lvlJc w:val="left"/>
      <w:pPr>
        <w:ind w:left="7591" w:hanging="360"/>
      </w:pPr>
      <w:rPr>
        <w:rFonts w:hint="default"/>
        <w:lang w:val="nl-NL" w:eastAsia="en-US" w:bidi="ar-SA"/>
      </w:rPr>
    </w:lvl>
  </w:abstractNum>
  <w:abstractNum w:abstractNumId="1" w15:restartNumberingAfterBreak="0">
    <w:nsid w:val="16EC0516"/>
    <w:multiLevelType w:val="multilevel"/>
    <w:tmpl w:val="BE4AB1B4"/>
    <w:lvl w:ilvl="0">
      <w:start w:val="1"/>
      <w:numFmt w:val="bullet"/>
      <w:lvlText w:val="-"/>
      <w:lvlJc w:val="left"/>
      <w:pPr>
        <w:tabs>
          <w:tab w:val="num" w:pos="720"/>
        </w:tabs>
        <w:ind w:left="720" w:hanging="360"/>
      </w:pPr>
      <w:rPr>
        <w:rFonts w:ascii="Calibri" w:hAnsi="Calibri" w:cs="Calibri" w:hint="default"/>
      </w:rPr>
    </w:lvl>
    <w:lvl w:ilvl="1">
      <w:start w:val="1"/>
      <w:numFmt w:val="bullet"/>
      <w:lvlText w:val="-"/>
      <w:lvlJc w:val="left"/>
      <w:pPr>
        <w:tabs>
          <w:tab w:val="num" w:pos="1080"/>
        </w:tabs>
        <w:ind w:left="1080" w:hanging="360"/>
      </w:pPr>
      <w:rPr>
        <w:rFonts w:ascii="Calibri" w:hAnsi="Calibri" w:cs="Calibri" w:hint="default"/>
      </w:rPr>
    </w:lvl>
    <w:lvl w:ilvl="2">
      <w:start w:val="1"/>
      <w:numFmt w:val="bullet"/>
      <w:lvlText w:val="-"/>
      <w:lvlJc w:val="left"/>
      <w:pPr>
        <w:tabs>
          <w:tab w:val="num" w:pos="1440"/>
        </w:tabs>
        <w:ind w:left="1440" w:hanging="360"/>
      </w:pPr>
      <w:rPr>
        <w:rFonts w:ascii="Calibri" w:hAnsi="Calibri" w:cs="Calibri" w:hint="default"/>
      </w:rPr>
    </w:lvl>
    <w:lvl w:ilvl="3">
      <w:start w:val="1"/>
      <w:numFmt w:val="bullet"/>
      <w:lvlText w:val="-"/>
      <w:lvlJc w:val="left"/>
      <w:pPr>
        <w:tabs>
          <w:tab w:val="num" w:pos="1800"/>
        </w:tabs>
        <w:ind w:left="1800" w:hanging="360"/>
      </w:pPr>
      <w:rPr>
        <w:rFonts w:ascii="Calibri" w:hAnsi="Calibri" w:cs="Calibri" w:hint="default"/>
      </w:rPr>
    </w:lvl>
    <w:lvl w:ilvl="4">
      <w:start w:val="1"/>
      <w:numFmt w:val="bullet"/>
      <w:lvlText w:val="-"/>
      <w:lvlJc w:val="left"/>
      <w:pPr>
        <w:tabs>
          <w:tab w:val="num" w:pos="2160"/>
        </w:tabs>
        <w:ind w:left="2160" w:hanging="360"/>
      </w:pPr>
      <w:rPr>
        <w:rFonts w:ascii="Calibri" w:hAnsi="Calibri" w:cs="Calibri" w:hint="default"/>
      </w:rPr>
    </w:lvl>
    <w:lvl w:ilvl="5">
      <w:start w:val="1"/>
      <w:numFmt w:val="bullet"/>
      <w:lvlText w:val="-"/>
      <w:lvlJc w:val="left"/>
      <w:pPr>
        <w:tabs>
          <w:tab w:val="num" w:pos="2520"/>
        </w:tabs>
        <w:ind w:left="2520" w:hanging="360"/>
      </w:pPr>
      <w:rPr>
        <w:rFonts w:ascii="Calibri" w:hAnsi="Calibri" w:cs="Calibri" w:hint="default"/>
      </w:rPr>
    </w:lvl>
    <w:lvl w:ilvl="6">
      <w:start w:val="1"/>
      <w:numFmt w:val="bullet"/>
      <w:lvlText w:val="-"/>
      <w:lvlJc w:val="left"/>
      <w:pPr>
        <w:tabs>
          <w:tab w:val="num" w:pos="2880"/>
        </w:tabs>
        <w:ind w:left="2880" w:hanging="360"/>
      </w:pPr>
      <w:rPr>
        <w:rFonts w:ascii="Calibri" w:hAnsi="Calibri" w:cs="Calibri" w:hint="default"/>
      </w:rPr>
    </w:lvl>
    <w:lvl w:ilvl="7">
      <w:start w:val="1"/>
      <w:numFmt w:val="bullet"/>
      <w:lvlText w:val="-"/>
      <w:lvlJc w:val="left"/>
      <w:pPr>
        <w:tabs>
          <w:tab w:val="num" w:pos="3240"/>
        </w:tabs>
        <w:ind w:left="3240" w:hanging="360"/>
      </w:pPr>
      <w:rPr>
        <w:rFonts w:ascii="Calibri" w:hAnsi="Calibri" w:cs="Calibri" w:hint="default"/>
      </w:rPr>
    </w:lvl>
    <w:lvl w:ilvl="8">
      <w:start w:val="1"/>
      <w:numFmt w:val="bullet"/>
      <w:lvlText w:val="-"/>
      <w:lvlJc w:val="left"/>
      <w:pPr>
        <w:tabs>
          <w:tab w:val="num" w:pos="3600"/>
        </w:tabs>
        <w:ind w:left="3600" w:hanging="360"/>
      </w:pPr>
      <w:rPr>
        <w:rFonts w:ascii="Calibri" w:hAnsi="Calibri" w:cs="Calibri" w:hint="default"/>
      </w:rPr>
    </w:lvl>
  </w:abstractNum>
  <w:abstractNum w:abstractNumId="2" w15:restartNumberingAfterBreak="0">
    <w:nsid w:val="4F953A5A"/>
    <w:multiLevelType w:val="hybridMultilevel"/>
    <w:tmpl w:val="B87843CA"/>
    <w:lvl w:ilvl="0" w:tplc="112047DA">
      <w:numFmt w:val="bullet"/>
      <w:lvlText w:val="-"/>
      <w:lvlJc w:val="left"/>
      <w:pPr>
        <w:ind w:left="836" w:hanging="360"/>
      </w:pPr>
      <w:rPr>
        <w:rFonts w:ascii="Calibri" w:eastAsia="Calibri" w:hAnsi="Calibri" w:cs="Calibri" w:hint="default"/>
        <w:b w:val="0"/>
        <w:bCs w:val="0"/>
        <w:i w:val="0"/>
        <w:iCs w:val="0"/>
        <w:spacing w:val="0"/>
        <w:w w:val="99"/>
        <w:sz w:val="20"/>
        <w:szCs w:val="20"/>
        <w:lang w:val="nl-NL" w:eastAsia="en-US" w:bidi="ar-SA"/>
      </w:rPr>
    </w:lvl>
    <w:lvl w:ilvl="1" w:tplc="E724151C">
      <w:numFmt w:val="bullet"/>
      <w:lvlText w:val="•"/>
      <w:lvlJc w:val="left"/>
      <w:pPr>
        <w:ind w:left="1683" w:hanging="360"/>
      </w:pPr>
      <w:rPr>
        <w:rFonts w:hint="default"/>
        <w:lang w:val="nl-NL" w:eastAsia="en-US" w:bidi="ar-SA"/>
      </w:rPr>
    </w:lvl>
    <w:lvl w:ilvl="2" w:tplc="3F0ABAD6">
      <w:numFmt w:val="bullet"/>
      <w:lvlText w:val="•"/>
      <w:lvlJc w:val="left"/>
      <w:pPr>
        <w:ind w:left="2527" w:hanging="360"/>
      </w:pPr>
      <w:rPr>
        <w:rFonts w:hint="default"/>
        <w:lang w:val="nl-NL" w:eastAsia="en-US" w:bidi="ar-SA"/>
      </w:rPr>
    </w:lvl>
    <w:lvl w:ilvl="3" w:tplc="50703CDA">
      <w:numFmt w:val="bullet"/>
      <w:lvlText w:val="•"/>
      <w:lvlJc w:val="left"/>
      <w:pPr>
        <w:ind w:left="3371" w:hanging="360"/>
      </w:pPr>
      <w:rPr>
        <w:rFonts w:hint="default"/>
        <w:lang w:val="nl-NL" w:eastAsia="en-US" w:bidi="ar-SA"/>
      </w:rPr>
    </w:lvl>
    <w:lvl w:ilvl="4" w:tplc="E45AE90E">
      <w:numFmt w:val="bullet"/>
      <w:lvlText w:val="•"/>
      <w:lvlJc w:val="left"/>
      <w:pPr>
        <w:ind w:left="4215" w:hanging="360"/>
      </w:pPr>
      <w:rPr>
        <w:rFonts w:hint="default"/>
        <w:lang w:val="nl-NL" w:eastAsia="en-US" w:bidi="ar-SA"/>
      </w:rPr>
    </w:lvl>
    <w:lvl w:ilvl="5" w:tplc="7F4E4430">
      <w:numFmt w:val="bullet"/>
      <w:lvlText w:val="•"/>
      <w:lvlJc w:val="left"/>
      <w:pPr>
        <w:ind w:left="5059" w:hanging="360"/>
      </w:pPr>
      <w:rPr>
        <w:rFonts w:hint="default"/>
        <w:lang w:val="nl-NL" w:eastAsia="en-US" w:bidi="ar-SA"/>
      </w:rPr>
    </w:lvl>
    <w:lvl w:ilvl="6" w:tplc="415A8B70">
      <w:numFmt w:val="bullet"/>
      <w:lvlText w:val="•"/>
      <w:lvlJc w:val="left"/>
      <w:pPr>
        <w:ind w:left="5903" w:hanging="360"/>
      </w:pPr>
      <w:rPr>
        <w:rFonts w:hint="default"/>
        <w:lang w:val="nl-NL" w:eastAsia="en-US" w:bidi="ar-SA"/>
      </w:rPr>
    </w:lvl>
    <w:lvl w:ilvl="7" w:tplc="AA30A57E">
      <w:numFmt w:val="bullet"/>
      <w:lvlText w:val="•"/>
      <w:lvlJc w:val="left"/>
      <w:pPr>
        <w:ind w:left="6747" w:hanging="360"/>
      </w:pPr>
      <w:rPr>
        <w:rFonts w:hint="default"/>
        <w:lang w:val="nl-NL" w:eastAsia="en-US" w:bidi="ar-SA"/>
      </w:rPr>
    </w:lvl>
    <w:lvl w:ilvl="8" w:tplc="4B7894FC">
      <w:numFmt w:val="bullet"/>
      <w:lvlText w:val="•"/>
      <w:lvlJc w:val="left"/>
      <w:pPr>
        <w:ind w:left="7591" w:hanging="360"/>
      </w:pPr>
      <w:rPr>
        <w:rFonts w:hint="default"/>
        <w:lang w:val="nl-NL" w:eastAsia="en-US" w:bidi="ar-SA"/>
      </w:rPr>
    </w:lvl>
  </w:abstractNum>
  <w:abstractNum w:abstractNumId="3" w15:restartNumberingAfterBreak="0">
    <w:nsid w:val="5DB53ADD"/>
    <w:multiLevelType w:val="multilevel"/>
    <w:tmpl w:val="F60E0856"/>
    <w:lvl w:ilvl="0">
      <w:start w:val="2"/>
      <w:numFmt w:val="decimal"/>
      <w:lvlText w:val="%1"/>
      <w:lvlJc w:val="left"/>
      <w:pPr>
        <w:ind w:left="476" w:hanging="360"/>
        <w:jc w:val="left"/>
      </w:pPr>
      <w:rPr>
        <w:rFonts w:hint="default"/>
        <w:lang w:val="nl-NL" w:eastAsia="en-US" w:bidi="ar-SA"/>
      </w:rPr>
    </w:lvl>
    <w:lvl w:ilvl="1">
      <w:start w:val="1"/>
      <w:numFmt w:val="decimal"/>
      <w:lvlText w:val="%1.%2"/>
      <w:lvlJc w:val="left"/>
      <w:pPr>
        <w:ind w:left="476" w:hanging="360"/>
        <w:jc w:val="left"/>
      </w:pPr>
      <w:rPr>
        <w:rFonts w:ascii="Calibri" w:eastAsia="Calibri" w:hAnsi="Calibri" w:cs="Calibri" w:hint="default"/>
        <w:b/>
        <w:bCs/>
        <w:i w:val="0"/>
        <w:iCs w:val="0"/>
        <w:spacing w:val="-1"/>
        <w:w w:val="99"/>
        <w:sz w:val="20"/>
        <w:szCs w:val="20"/>
        <w:lang w:val="nl-NL" w:eastAsia="en-US" w:bidi="ar-SA"/>
      </w:rPr>
    </w:lvl>
    <w:lvl w:ilvl="2">
      <w:numFmt w:val="bullet"/>
      <w:lvlText w:val="•"/>
      <w:lvlJc w:val="left"/>
      <w:pPr>
        <w:ind w:left="836" w:hanging="360"/>
      </w:pPr>
      <w:rPr>
        <w:rFonts w:ascii="Arial" w:eastAsia="Arial" w:hAnsi="Arial" w:cs="Arial" w:hint="default"/>
        <w:b w:val="0"/>
        <w:bCs w:val="0"/>
        <w:i w:val="0"/>
        <w:iCs w:val="0"/>
        <w:spacing w:val="0"/>
        <w:w w:val="130"/>
        <w:sz w:val="20"/>
        <w:szCs w:val="20"/>
        <w:lang w:val="nl-NL" w:eastAsia="en-US" w:bidi="ar-SA"/>
      </w:rPr>
    </w:lvl>
    <w:lvl w:ilvl="3">
      <w:numFmt w:val="bullet"/>
      <w:lvlText w:val="•"/>
      <w:lvlJc w:val="left"/>
      <w:pPr>
        <w:ind w:left="2715" w:hanging="360"/>
      </w:pPr>
      <w:rPr>
        <w:rFonts w:hint="default"/>
        <w:lang w:val="nl-NL" w:eastAsia="en-US" w:bidi="ar-SA"/>
      </w:rPr>
    </w:lvl>
    <w:lvl w:ilvl="4">
      <w:numFmt w:val="bullet"/>
      <w:lvlText w:val="•"/>
      <w:lvlJc w:val="left"/>
      <w:pPr>
        <w:ind w:left="3653" w:hanging="360"/>
      </w:pPr>
      <w:rPr>
        <w:rFonts w:hint="default"/>
        <w:lang w:val="nl-NL" w:eastAsia="en-US" w:bidi="ar-SA"/>
      </w:rPr>
    </w:lvl>
    <w:lvl w:ilvl="5">
      <w:numFmt w:val="bullet"/>
      <w:lvlText w:val="•"/>
      <w:lvlJc w:val="left"/>
      <w:pPr>
        <w:ind w:left="4590" w:hanging="360"/>
      </w:pPr>
      <w:rPr>
        <w:rFonts w:hint="default"/>
        <w:lang w:val="nl-NL" w:eastAsia="en-US" w:bidi="ar-SA"/>
      </w:rPr>
    </w:lvl>
    <w:lvl w:ilvl="6">
      <w:numFmt w:val="bullet"/>
      <w:lvlText w:val="•"/>
      <w:lvlJc w:val="left"/>
      <w:pPr>
        <w:ind w:left="5528" w:hanging="360"/>
      </w:pPr>
      <w:rPr>
        <w:rFonts w:hint="default"/>
        <w:lang w:val="nl-NL" w:eastAsia="en-US" w:bidi="ar-SA"/>
      </w:rPr>
    </w:lvl>
    <w:lvl w:ilvl="7">
      <w:numFmt w:val="bullet"/>
      <w:lvlText w:val="•"/>
      <w:lvlJc w:val="left"/>
      <w:pPr>
        <w:ind w:left="6466" w:hanging="360"/>
      </w:pPr>
      <w:rPr>
        <w:rFonts w:hint="default"/>
        <w:lang w:val="nl-NL" w:eastAsia="en-US" w:bidi="ar-SA"/>
      </w:rPr>
    </w:lvl>
    <w:lvl w:ilvl="8">
      <w:numFmt w:val="bullet"/>
      <w:lvlText w:val="•"/>
      <w:lvlJc w:val="left"/>
      <w:pPr>
        <w:ind w:left="7403" w:hanging="360"/>
      </w:pPr>
      <w:rPr>
        <w:rFonts w:hint="default"/>
        <w:lang w:val="nl-NL" w:eastAsia="en-US" w:bidi="ar-SA"/>
      </w:rPr>
    </w:lvl>
  </w:abstractNum>
  <w:abstractNum w:abstractNumId="4" w15:restartNumberingAfterBreak="0">
    <w:nsid w:val="74E668EB"/>
    <w:multiLevelType w:val="multilevel"/>
    <w:tmpl w:val="9482C094"/>
    <w:lvl w:ilvl="0">
      <w:start w:val="1"/>
      <w:numFmt w:val="decimal"/>
      <w:lvlText w:val="%1."/>
      <w:lvlJc w:val="left"/>
      <w:pPr>
        <w:ind w:left="375" w:hanging="260"/>
        <w:jc w:val="left"/>
      </w:pPr>
      <w:rPr>
        <w:rFonts w:ascii="Calibri" w:eastAsia="Calibri" w:hAnsi="Calibri" w:cs="Calibri" w:hint="default"/>
        <w:b/>
        <w:bCs/>
        <w:i w:val="0"/>
        <w:iCs w:val="0"/>
        <w:spacing w:val="0"/>
        <w:w w:val="99"/>
        <w:sz w:val="26"/>
        <w:szCs w:val="26"/>
        <w:lang w:val="nl-NL" w:eastAsia="en-US" w:bidi="ar-SA"/>
      </w:rPr>
    </w:lvl>
    <w:lvl w:ilvl="1">
      <w:start w:val="1"/>
      <w:numFmt w:val="decimal"/>
      <w:lvlText w:val="%1.%2."/>
      <w:lvlJc w:val="left"/>
      <w:pPr>
        <w:ind w:left="353" w:hanging="353"/>
        <w:jc w:val="left"/>
      </w:pPr>
      <w:rPr>
        <w:rFonts w:ascii="Calibri" w:eastAsia="Calibri" w:hAnsi="Calibri" w:cs="Calibri" w:hint="default"/>
        <w:b/>
        <w:bCs/>
        <w:i w:val="0"/>
        <w:iCs w:val="0"/>
        <w:spacing w:val="-1"/>
        <w:w w:val="99"/>
        <w:sz w:val="20"/>
        <w:szCs w:val="20"/>
        <w:lang w:val="nl-NL" w:eastAsia="en-US" w:bidi="ar-SA"/>
      </w:rPr>
    </w:lvl>
    <w:lvl w:ilvl="2">
      <w:start w:val="1"/>
      <w:numFmt w:val="decimal"/>
      <w:lvlText w:val="%1.%2.%3"/>
      <w:lvlJc w:val="left"/>
      <w:pPr>
        <w:ind w:left="570" w:hanging="454"/>
        <w:jc w:val="left"/>
      </w:pPr>
      <w:rPr>
        <w:rFonts w:ascii="Calibri" w:eastAsia="Calibri" w:hAnsi="Calibri" w:cs="Calibri" w:hint="default"/>
        <w:b/>
        <w:bCs/>
        <w:i w:val="0"/>
        <w:iCs w:val="0"/>
        <w:spacing w:val="-1"/>
        <w:w w:val="99"/>
        <w:sz w:val="20"/>
        <w:szCs w:val="20"/>
        <w:lang w:val="nl-NL" w:eastAsia="en-US" w:bidi="ar-SA"/>
      </w:rPr>
    </w:lvl>
    <w:lvl w:ilvl="3">
      <w:numFmt w:val="bullet"/>
      <w:lvlText w:val="•"/>
      <w:lvlJc w:val="left"/>
      <w:pPr>
        <w:ind w:left="1667" w:hanging="454"/>
      </w:pPr>
      <w:rPr>
        <w:rFonts w:hint="default"/>
        <w:lang w:val="nl-NL" w:eastAsia="en-US" w:bidi="ar-SA"/>
      </w:rPr>
    </w:lvl>
    <w:lvl w:ilvl="4">
      <w:numFmt w:val="bullet"/>
      <w:lvlText w:val="•"/>
      <w:lvlJc w:val="left"/>
      <w:pPr>
        <w:ind w:left="2754" w:hanging="454"/>
      </w:pPr>
      <w:rPr>
        <w:rFonts w:hint="default"/>
        <w:lang w:val="nl-NL" w:eastAsia="en-US" w:bidi="ar-SA"/>
      </w:rPr>
    </w:lvl>
    <w:lvl w:ilvl="5">
      <w:numFmt w:val="bullet"/>
      <w:lvlText w:val="•"/>
      <w:lvlJc w:val="left"/>
      <w:pPr>
        <w:ind w:left="3842" w:hanging="454"/>
      </w:pPr>
      <w:rPr>
        <w:rFonts w:hint="default"/>
        <w:lang w:val="nl-NL" w:eastAsia="en-US" w:bidi="ar-SA"/>
      </w:rPr>
    </w:lvl>
    <w:lvl w:ilvl="6">
      <w:numFmt w:val="bullet"/>
      <w:lvlText w:val="•"/>
      <w:lvlJc w:val="left"/>
      <w:pPr>
        <w:ind w:left="4929" w:hanging="454"/>
      </w:pPr>
      <w:rPr>
        <w:rFonts w:hint="default"/>
        <w:lang w:val="nl-NL" w:eastAsia="en-US" w:bidi="ar-SA"/>
      </w:rPr>
    </w:lvl>
    <w:lvl w:ilvl="7">
      <w:numFmt w:val="bullet"/>
      <w:lvlText w:val="•"/>
      <w:lvlJc w:val="left"/>
      <w:pPr>
        <w:ind w:left="6017" w:hanging="454"/>
      </w:pPr>
      <w:rPr>
        <w:rFonts w:hint="default"/>
        <w:lang w:val="nl-NL" w:eastAsia="en-US" w:bidi="ar-SA"/>
      </w:rPr>
    </w:lvl>
    <w:lvl w:ilvl="8">
      <w:numFmt w:val="bullet"/>
      <w:lvlText w:val="•"/>
      <w:lvlJc w:val="left"/>
      <w:pPr>
        <w:ind w:left="7104" w:hanging="454"/>
      </w:pPr>
      <w:rPr>
        <w:rFonts w:hint="default"/>
        <w:lang w:val="nl-NL" w:eastAsia="en-US" w:bidi="ar-SA"/>
      </w:rPr>
    </w:lvl>
  </w:abstractNum>
  <w:num w:numId="1" w16cid:durableId="679624515">
    <w:abstractNumId w:val="3"/>
  </w:num>
  <w:num w:numId="2" w16cid:durableId="14965548">
    <w:abstractNumId w:val="0"/>
  </w:num>
  <w:num w:numId="3" w16cid:durableId="233052722">
    <w:abstractNumId w:val="2"/>
  </w:num>
  <w:num w:numId="4" w16cid:durableId="1072192085">
    <w:abstractNumId w:val="4"/>
  </w:num>
  <w:num w:numId="5" w16cid:durableId="82131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24"/>
    <w:rsid w:val="000645DB"/>
    <w:rsid w:val="00375EDF"/>
    <w:rsid w:val="00394B24"/>
    <w:rsid w:val="003F569D"/>
    <w:rsid w:val="00447C26"/>
    <w:rsid w:val="004A4568"/>
    <w:rsid w:val="004D64A4"/>
    <w:rsid w:val="005459E7"/>
    <w:rsid w:val="005A38F2"/>
    <w:rsid w:val="00623D3C"/>
    <w:rsid w:val="0064417A"/>
    <w:rsid w:val="007B6361"/>
    <w:rsid w:val="009940B2"/>
    <w:rsid w:val="00995264"/>
    <w:rsid w:val="00C35F73"/>
    <w:rsid w:val="00C5313C"/>
    <w:rsid w:val="00CA4A83"/>
    <w:rsid w:val="00CB5B58"/>
    <w:rsid w:val="00D04A7F"/>
    <w:rsid w:val="00DA0406"/>
    <w:rsid w:val="00E1228E"/>
    <w:rsid w:val="00F220EC"/>
    <w:rsid w:val="00F577DF"/>
    <w:rsid w:val="00FD1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2757"/>
  <w15:docId w15:val="{2FE1B0C4-87E8-44E7-9BA5-DCCC5A04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374" w:hanging="358"/>
      <w:outlineLvl w:val="0"/>
    </w:pPr>
    <w:rPr>
      <w:b/>
      <w:bCs/>
      <w:sz w:val="26"/>
      <w:szCs w:val="26"/>
    </w:rPr>
  </w:style>
  <w:style w:type="paragraph" w:styleId="Kop2">
    <w:name w:val="heading 2"/>
    <w:basedOn w:val="Standaard"/>
    <w:uiPriority w:val="9"/>
    <w:unhideWhenUsed/>
    <w:qFormat/>
    <w:pPr>
      <w:ind w:left="565" w:hanging="449"/>
      <w:outlineLvl w:val="1"/>
    </w:pPr>
    <w:rPr>
      <w:b/>
      <w:bCs/>
      <w:sz w:val="20"/>
      <w:szCs w:val="20"/>
    </w:rPr>
  </w:style>
  <w:style w:type="paragraph" w:styleId="Kop3">
    <w:name w:val="heading 3"/>
    <w:basedOn w:val="Standaard"/>
    <w:link w:val="Kop3Char"/>
    <w:uiPriority w:val="9"/>
    <w:unhideWhenUsed/>
    <w:qFormat/>
    <w:pPr>
      <w:ind w:left="116"/>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spacing w:before="37"/>
      <w:ind w:left="116"/>
    </w:pPr>
    <w:rPr>
      <w:sz w:val="20"/>
      <w:szCs w:val="20"/>
    </w:rPr>
  </w:style>
  <w:style w:type="paragraph" w:styleId="Titel">
    <w:name w:val="Title"/>
    <w:basedOn w:val="Standaard"/>
    <w:uiPriority w:val="10"/>
    <w:qFormat/>
    <w:pPr>
      <w:spacing w:before="118"/>
      <w:ind w:left="116"/>
      <w:jc w:val="both"/>
    </w:pPr>
    <w:rPr>
      <w:sz w:val="28"/>
      <w:szCs w:val="28"/>
    </w:rPr>
  </w:style>
  <w:style w:type="paragraph" w:styleId="Lijstalinea">
    <w:name w:val="List Paragraph"/>
    <w:basedOn w:val="Standaard"/>
    <w:uiPriority w:val="1"/>
    <w:qFormat/>
    <w:pPr>
      <w:ind w:left="836" w:hanging="360"/>
    </w:pPr>
  </w:style>
  <w:style w:type="paragraph" w:customStyle="1" w:styleId="TableParagraph">
    <w:name w:val="Table Paragraph"/>
    <w:basedOn w:val="Standaard"/>
    <w:uiPriority w:val="1"/>
    <w:qFormat/>
  </w:style>
  <w:style w:type="character" w:customStyle="1" w:styleId="Kop3Char">
    <w:name w:val="Kop 3 Char"/>
    <w:basedOn w:val="Standaardalinea-lettertype"/>
    <w:link w:val="Kop3"/>
    <w:uiPriority w:val="9"/>
    <w:rsid w:val="00CA4A83"/>
    <w:rPr>
      <w:rFonts w:ascii="Calibri" w:eastAsia="Calibri" w:hAnsi="Calibri" w:cs="Calibri"/>
      <w:b/>
      <w:bCs/>
      <w:sz w:val="20"/>
      <w:szCs w:val="20"/>
      <w:lang w:val="nl-NL"/>
    </w:rPr>
  </w:style>
  <w:style w:type="character" w:customStyle="1" w:styleId="PlattetekstChar">
    <w:name w:val="Platte tekst Char"/>
    <w:basedOn w:val="Standaardalinea-lettertype"/>
    <w:link w:val="Plattetekst"/>
    <w:uiPriority w:val="1"/>
    <w:rsid w:val="00CA4A83"/>
    <w:rPr>
      <w:rFonts w:ascii="Calibri" w:eastAsia="Calibri" w:hAnsi="Calibri" w:cs="Calibri"/>
      <w:sz w:val="20"/>
      <w:szCs w:val="20"/>
      <w:lang w:val="nl-NL"/>
    </w:rPr>
  </w:style>
  <w:style w:type="paragraph" w:styleId="Revisie">
    <w:name w:val="Revision"/>
    <w:hidden/>
    <w:uiPriority w:val="99"/>
    <w:semiHidden/>
    <w:rsid w:val="00375EDF"/>
    <w:pPr>
      <w:widowControl/>
      <w:autoSpaceDE/>
      <w:autoSpaceDN/>
    </w:pPr>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2120-08D5-4DDC-B969-B3AF17A5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1774</Words>
  <Characters>9762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 van 't Zelfde</cp:lastModifiedBy>
  <cp:revision>2</cp:revision>
  <dcterms:created xsi:type="dcterms:W3CDTF">2025-06-11T08:07:00Z</dcterms:created>
  <dcterms:modified xsi:type="dcterms:W3CDTF">2025-06-11T08:07:00Z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2016</vt:lpwstr>
  </property>
  <property fmtid="{D5CDD505-2E9C-101B-9397-08002B2CF9AE}" pid="4" name="LastSaved">
    <vt:filetime>2024-05-09T00:00:00Z</vt:filetime>
  </property>
  <property fmtid="{D5CDD505-2E9C-101B-9397-08002B2CF9AE}" pid="5" name="Producer">
    <vt:lpwstr>Microsoft® Word 2016</vt:lpwstr>
  </property>
</Properties>
</file>