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A8D97" w14:textId="77777777" w:rsidR="00522EA0" w:rsidRDefault="00522EA0" w:rsidP="00522EA0">
      <w:pPr>
        <w:autoSpaceDE w:val="0"/>
        <w:autoSpaceDN w:val="0"/>
        <w:adjustRightInd w:val="0"/>
        <w:spacing w:line="249" w:lineRule="atLeast"/>
        <w:jc w:val="center"/>
        <w:rPr>
          <w:rFonts w:ascii="Arial" w:hAnsi="Arial" w:cs="Arial"/>
          <w:sz w:val="22"/>
          <w:szCs w:val="22"/>
        </w:rPr>
      </w:pPr>
      <w:r w:rsidRPr="00522EA0">
        <w:rPr>
          <w:rFonts w:ascii="Arial" w:hAnsi="Arial" w:cs="Arial"/>
          <w:b/>
          <w:sz w:val="22"/>
          <w:szCs w:val="22"/>
        </w:rPr>
        <w:t>EDMOND BEEL STICHTING</w:t>
      </w:r>
      <w:r>
        <w:rPr>
          <w:rFonts w:ascii="Arial" w:hAnsi="Arial" w:cs="Arial"/>
          <w:sz w:val="22"/>
          <w:szCs w:val="22"/>
        </w:rPr>
        <w:t>.</w:t>
      </w:r>
    </w:p>
    <w:p w14:paraId="729A8D98" w14:textId="77777777" w:rsidR="00522EA0" w:rsidRPr="00522EA0" w:rsidRDefault="00522EA0" w:rsidP="00522EA0">
      <w:pPr>
        <w:autoSpaceDE w:val="0"/>
        <w:autoSpaceDN w:val="0"/>
        <w:adjustRightInd w:val="0"/>
        <w:spacing w:line="249" w:lineRule="atLeast"/>
        <w:jc w:val="center"/>
        <w:rPr>
          <w:rFonts w:ascii="Arial" w:hAnsi="Arial" w:cs="Arial"/>
          <w:sz w:val="22"/>
          <w:szCs w:val="22"/>
        </w:rPr>
      </w:pPr>
      <w:r w:rsidRPr="00522EA0">
        <w:rPr>
          <w:rFonts w:ascii="Arial" w:hAnsi="Arial" w:cs="Arial"/>
          <w:sz w:val="22"/>
          <w:szCs w:val="22"/>
        </w:rPr>
        <w:t>Algemene beleidslijnen subsidieverstrekking.</w:t>
      </w:r>
    </w:p>
    <w:p w14:paraId="729A8D99" w14:textId="77777777" w:rsidR="00522EA0" w:rsidRPr="00522EA0" w:rsidRDefault="00522EA0" w:rsidP="00522EA0">
      <w:pPr>
        <w:autoSpaceDE w:val="0"/>
        <w:autoSpaceDN w:val="0"/>
        <w:adjustRightInd w:val="0"/>
        <w:spacing w:line="249" w:lineRule="atLeast"/>
        <w:ind w:firstLine="633"/>
        <w:rPr>
          <w:rFonts w:ascii="Arial" w:hAnsi="Arial" w:cs="Arial"/>
          <w:sz w:val="22"/>
          <w:szCs w:val="22"/>
        </w:rPr>
      </w:pPr>
    </w:p>
    <w:p w14:paraId="729A8D9A" w14:textId="77777777" w:rsidR="00522EA0" w:rsidRPr="00522EA0" w:rsidRDefault="00522EA0" w:rsidP="00522EA0">
      <w:pPr>
        <w:autoSpaceDE w:val="0"/>
        <w:autoSpaceDN w:val="0"/>
        <w:adjustRightInd w:val="0"/>
        <w:spacing w:line="292" w:lineRule="atLeast"/>
        <w:rPr>
          <w:rFonts w:ascii="Arial" w:hAnsi="Arial" w:cs="Arial"/>
          <w:sz w:val="22"/>
          <w:szCs w:val="22"/>
          <w:u w:val="single"/>
        </w:rPr>
      </w:pPr>
      <w:r w:rsidRPr="00522EA0">
        <w:rPr>
          <w:rFonts w:ascii="Arial" w:hAnsi="Arial" w:cs="Arial"/>
          <w:sz w:val="22"/>
          <w:szCs w:val="22"/>
          <w:u w:val="single"/>
        </w:rPr>
        <w:t>Doelstelling van de E.B.S. (statuten artikelen 2 en 3):</w:t>
      </w:r>
    </w:p>
    <w:p w14:paraId="729A8D9B" w14:textId="77777777" w:rsidR="00522EA0" w:rsidRPr="00522EA0" w:rsidRDefault="00522EA0" w:rsidP="00522EA0">
      <w:pPr>
        <w:autoSpaceDE w:val="0"/>
        <w:autoSpaceDN w:val="0"/>
        <w:adjustRightInd w:val="0"/>
        <w:spacing w:line="292" w:lineRule="atLeast"/>
        <w:rPr>
          <w:rFonts w:ascii="Arial" w:hAnsi="Arial" w:cs="Arial"/>
          <w:sz w:val="22"/>
          <w:szCs w:val="22"/>
          <w:u w:val="single"/>
        </w:rPr>
      </w:pPr>
    </w:p>
    <w:p w14:paraId="729A8D9C" w14:textId="77777777" w:rsidR="00522EA0" w:rsidRDefault="00522EA0" w:rsidP="00522EA0">
      <w:pPr>
        <w:autoSpaceDE w:val="0"/>
        <w:autoSpaceDN w:val="0"/>
        <w:adjustRightInd w:val="0"/>
        <w:spacing w:line="249" w:lineRule="atLeast"/>
        <w:rPr>
          <w:rFonts w:ascii="Arial" w:hAnsi="Arial" w:cs="Arial"/>
          <w:sz w:val="22"/>
          <w:szCs w:val="22"/>
        </w:rPr>
      </w:pPr>
      <w:r w:rsidRPr="00522EA0">
        <w:rPr>
          <w:rFonts w:ascii="Arial" w:hAnsi="Arial" w:cs="Arial"/>
          <w:sz w:val="22"/>
          <w:szCs w:val="22"/>
        </w:rPr>
        <w:t xml:space="preserve">Art. 2: De stichting stelt zich ten doel om binnen het kader van de katholieke traditie projecten </w:t>
      </w:r>
    </w:p>
    <w:p w14:paraId="729A8D9D" w14:textId="77777777" w:rsidR="006E1363" w:rsidRDefault="00522EA0" w:rsidP="00522EA0">
      <w:pPr>
        <w:autoSpaceDE w:val="0"/>
        <w:autoSpaceDN w:val="0"/>
        <w:adjustRightInd w:val="0"/>
        <w:spacing w:line="249" w:lineRule="atLeast"/>
        <w:rPr>
          <w:rFonts w:ascii="Arial" w:hAnsi="Arial" w:cs="Arial"/>
          <w:sz w:val="22"/>
          <w:szCs w:val="22"/>
        </w:rPr>
      </w:pPr>
      <w:r w:rsidRPr="00522EA0">
        <w:rPr>
          <w:rFonts w:ascii="Arial" w:hAnsi="Arial" w:cs="Arial"/>
          <w:sz w:val="22"/>
          <w:szCs w:val="22"/>
        </w:rPr>
        <w:t xml:space="preserve">en initiatieven te ondersteunen op het gebied van theologiebeoefening, pastoraat en spiritualiteit </w:t>
      </w:r>
    </w:p>
    <w:p w14:paraId="729A8D9E" w14:textId="77777777" w:rsidR="00522EA0" w:rsidRPr="00522EA0" w:rsidRDefault="00522EA0" w:rsidP="00522EA0">
      <w:pPr>
        <w:autoSpaceDE w:val="0"/>
        <w:autoSpaceDN w:val="0"/>
        <w:adjustRightInd w:val="0"/>
        <w:spacing w:line="249" w:lineRule="atLeast"/>
        <w:rPr>
          <w:rFonts w:ascii="Arial" w:hAnsi="Arial" w:cs="Arial"/>
          <w:sz w:val="22"/>
          <w:szCs w:val="22"/>
        </w:rPr>
      </w:pPr>
      <w:r w:rsidRPr="00522EA0">
        <w:rPr>
          <w:rFonts w:ascii="Arial" w:hAnsi="Arial" w:cs="Arial"/>
          <w:sz w:val="22"/>
          <w:szCs w:val="22"/>
        </w:rPr>
        <w:t>in Limburg.</w:t>
      </w:r>
      <w:r>
        <w:rPr>
          <w:rFonts w:ascii="Arial" w:hAnsi="Arial" w:cs="Arial"/>
          <w:sz w:val="22"/>
          <w:szCs w:val="22"/>
        </w:rPr>
        <w:t xml:space="preserve"> </w:t>
      </w:r>
      <w:r w:rsidRPr="00522EA0">
        <w:rPr>
          <w:rFonts w:ascii="Arial" w:hAnsi="Arial" w:cs="Arial"/>
          <w:sz w:val="22"/>
          <w:szCs w:val="22"/>
        </w:rPr>
        <w:t>De projecten dienen een diaconaal en missionair kenmerk te hebben, waarbij aandacht gegeven wordt aan de wisselwerking tussen de christelijke traditie en de hedendaagse cultuur. De theologiebeoefening dient georiënteerd te zijn op het pastoraat.</w:t>
      </w:r>
    </w:p>
    <w:p w14:paraId="729A8D9F" w14:textId="77777777" w:rsidR="00522EA0" w:rsidRPr="00522EA0" w:rsidRDefault="00522EA0" w:rsidP="00522EA0">
      <w:pPr>
        <w:autoSpaceDE w:val="0"/>
        <w:autoSpaceDN w:val="0"/>
        <w:adjustRightInd w:val="0"/>
        <w:spacing w:line="249" w:lineRule="atLeast"/>
        <w:rPr>
          <w:rFonts w:ascii="Arial" w:hAnsi="Arial" w:cs="Arial"/>
          <w:sz w:val="22"/>
          <w:szCs w:val="22"/>
        </w:rPr>
      </w:pPr>
    </w:p>
    <w:p w14:paraId="729A8DA0" w14:textId="77777777" w:rsidR="00522EA0" w:rsidRPr="00522EA0" w:rsidRDefault="00522EA0" w:rsidP="00522EA0">
      <w:pPr>
        <w:autoSpaceDE w:val="0"/>
        <w:autoSpaceDN w:val="0"/>
        <w:adjustRightInd w:val="0"/>
        <w:spacing w:line="244" w:lineRule="atLeast"/>
        <w:rPr>
          <w:rFonts w:ascii="Arial" w:hAnsi="Arial" w:cs="Arial"/>
          <w:sz w:val="22"/>
          <w:szCs w:val="22"/>
        </w:rPr>
      </w:pPr>
      <w:r w:rsidRPr="00522EA0">
        <w:rPr>
          <w:rFonts w:ascii="Arial" w:hAnsi="Arial" w:cs="Arial"/>
          <w:sz w:val="22"/>
          <w:szCs w:val="22"/>
        </w:rPr>
        <w:t>Art. 3: De stichting trachthaar doel te bereiken door:</w:t>
      </w:r>
    </w:p>
    <w:p w14:paraId="729A8DA1" w14:textId="77777777" w:rsidR="00522EA0" w:rsidRPr="00522EA0" w:rsidRDefault="00522EA0" w:rsidP="00522EA0">
      <w:pPr>
        <w:autoSpaceDE w:val="0"/>
        <w:autoSpaceDN w:val="0"/>
        <w:adjustRightInd w:val="0"/>
        <w:spacing w:line="244" w:lineRule="atLeast"/>
        <w:rPr>
          <w:rFonts w:ascii="Arial" w:hAnsi="Arial" w:cs="Arial"/>
          <w:sz w:val="22"/>
          <w:szCs w:val="22"/>
        </w:rPr>
      </w:pPr>
      <w:r w:rsidRPr="00522EA0">
        <w:rPr>
          <w:rFonts w:ascii="Arial" w:hAnsi="Arial" w:cs="Arial"/>
          <w:sz w:val="22"/>
          <w:szCs w:val="22"/>
        </w:rPr>
        <w:t>a.  het verwerven en beheren van fondsen om financiële ondersteuning te bieden aan projecten en</w:t>
      </w:r>
    </w:p>
    <w:p w14:paraId="729A8DA2" w14:textId="77777777" w:rsidR="00522EA0" w:rsidRPr="00522EA0" w:rsidRDefault="00522EA0" w:rsidP="00522EA0">
      <w:pPr>
        <w:tabs>
          <w:tab w:val="left" w:pos="350"/>
        </w:tabs>
        <w:autoSpaceDE w:val="0"/>
        <w:autoSpaceDN w:val="0"/>
        <w:adjustRightInd w:val="0"/>
        <w:spacing w:line="244" w:lineRule="atLeast"/>
        <w:rPr>
          <w:rFonts w:ascii="Arial" w:hAnsi="Arial" w:cs="Arial"/>
          <w:sz w:val="22"/>
          <w:szCs w:val="22"/>
        </w:rPr>
      </w:pPr>
      <w:r w:rsidRPr="00522EA0">
        <w:rPr>
          <w:rFonts w:ascii="Arial" w:hAnsi="Arial" w:cs="Arial"/>
          <w:sz w:val="22"/>
          <w:szCs w:val="22"/>
        </w:rPr>
        <w:tab/>
        <w:t>initiatieven die in de lijn liggen van de in artikel 2 geformuleerde doelstellingen;</w:t>
      </w:r>
    </w:p>
    <w:p w14:paraId="729A8DA3" w14:textId="77777777" w:rsidR="00522EA0" w:rsidRPr="00522EA0" w:rsidRDefault="00522EA0" w:rsidP="00522EA0">
      <w:pPr>
        <w:tabs>
          <w:tab w:val="left" w:pos="0"/>
          <w:tab w:val="left" w:pos="350"/>
        </w:tabs>
        <w:autoSpaceDE w:val="0"/>
        <w:autoSpaceDN w:val="0"/>
        <w:adjustRightInd w:val="0"/>
        <w:spacing w:line="244" w:lineRule="atLeast"/>
        <w:rPr>
          <w:rFonts w:ascii="Arial" w:hAnsi="Arial" w:cs="Arial"/>
          <w:sz w:val="22"/>
          <w:szCs w:val="22"/>
        </w:rPr>
      </w:pPr>
      <w:r w:rsidRPr="00522EA0">
        <w:rPr>
          <w:rFonts w:ascii="Arial" w:hAnsi="Arial" w:cs="Arial"/>
          <w:sz w:val="22"/>
          <w:szCs w:val="22"/>
        </w:rPr>
        <w:t>b.  (meer specifiek) het financieel en moreel ondersteunen van activiteiten met betrekking tot de</w:t>
      </w:r>
    </w:p>
    <w:p w14:paraId="729A8DA4" w14:textId="77777777" w:rsidR="00522EA0" w:rsidRDefault="00522EA0" w:rsidP="00522EA0">
      <w:pPr>
        <w:tabs>
          <w:tab w:val="left" w:pos="0"/>
          <w:tab w:val="left" w:pos="350"/>
        </w:tabs>
        <w:autoSpaceDE w:val="0"/>
        <w:autoSpaceDN w:val="0"/>
        <w:adjustRightInd w:val="0"/>
        <w:spacing w:line="244" w:lineRule="atLeast"/>
        <w:rPr>
          <w:rFonts w:ascii="Arial" w:hAnsi="Arial" w:cs="Arial"/>
          <w:sz w:val="22"/>
          <w:szCs w:val="22"/>
        </w:rPr>
      </w:pPr>
      <w:r w:rsidRPr="00522EA0">
        <w:rPr>
          <w:rFonts w:ascii="Arial" w:hAnsi="Arial" w:cs="Arial"/>
          <w:sz w:val="22"/>
          <w:szCs w:val="22"/>
        </w:rPr>
        <w:tab/>
        <w:t xml:space="preserve">theologiebeoefening door middel van cursussen, pastoraal theologisch onderzoek </w:t>
      </w:r>
    </w:p>
    <w:p w14:paraId="729A8DA5" w14:textId="77777777" w:rsidR="00522EA0" w:rsidRPr="00522EA0" w:rsidRDefault="00522EA0" w:rsidP="00522EA0">
      <w:pPr>
        <w:tabs>
          <w:tab w:val="left" w:pos="0"/>
          <w:tab w:val="left" w:pos="350"/>
        </w:tabs>
        <w:autoSpaceDE w:val="0"/>
        <w:autoSpaceDN w:val="0"/>
        <w:adjustRightInd w:val="0"/>
        <w:spacing w:line="244" w:lineRule="atLeast"/>
        <w:rPr>
          <w:rFonts w:ascii="Arial" w:hAnsi="Arial" w:cs="Arial"/>
          <w:sz w:val="22"/>
          <w:szCs w:val="22"/>
        </w:rPr>
      </w:pPr>
      <w:r>
        <w:rPr>
          <w:rFonts w:ascii="Arial" w:hAnsi="Arial" w:cs="Arial"/>
          <w:sz w:val="22"/>
          <w:szCs w:val="22"/>
        </w:rPr>
        <w:t xml:space="preserve">      </w:t>
      </w:r>
      <w:r w:rsidRPr="00522EA0">
        <w:rPr>
          <w:rFonts w:ascii="Arial" w:hAnsi="Arial" w:cs="Arial"/>
          <w:sz w:val="22"/>
          <w:szCs w:val="22"/>
        </w:rPr>
        <w:t>en alle andere</w:t>
      </w:r>
      <w:r>
        <w:rPr>
          <w:rFonts w:ascii="Arial" w:hAnsi="Arial" w:cs="Arial"/>
          <w:sz w:val="22"/>
          <w:szCs w:val="22"/>
        </w:rPr>
        <w:t xml:space="preserve"> </w:t>
      </w:r>
      <w:r w:rsidRPr="00522EA0">
        <w:rPr>
          <w:rFonts w:ascii="Arial" w:hAnsi="Arial" w:cs="Arial"/>
          <w:sz w:val="22"/>
          <w:szCs w:val="22"/>
        </w:rPr>
        <w:t>geëigende middelen.</w:t>
      </w:r>
    </w:p>
    <w:p w14:paraId="729A8DA6" w14:textId="77777777" w:rsidR="00522EA0" w:rsidRPr="00522EA0" w:rsidRDefault="00522EA0" w:rsidP="00522EA0">
      <w:pPr>
        <w:tabs>
          <w:tab w:val="left" w:pos="0"/>
          <w:tab w:val="left" w:pos="350"/>
        </w:tabs>
        <w:autoSpaceDE w:val="0"/>
        <w:autoSpaceDN w:val="0"/>
        <w:adjustRightInd w:val="0"/>
        <w:spacing w:line="244" w:lineRule="atLeast"/>
        <w:rPr>
          <w:rFonts w:ascii="Arial" w:hAnsi="Arial" w:cs="Arial"/>
          <w:sz w:val="22"/>
          <w:szCs w:val="22"/>
        </w:rPr>
      </w:pPr>
    </w:p>
    <w:p w14:paraId="729A8DA7" w14:textId="77777777" w:rsidR="00522EA0" w:rsidRPr="00522EA0" w:rsidRDefault="00522EA0" w:rsidP="00522EA0">
      <w:pPr>
        <w:autoSpaceDE w:val="0"/>
        <w:autoSpaceDN w:val="0"/>
        <w:adjustRightInd w:val="0"/>
        <w:spacing w:line="297" w:lineRule="atLeast"/>
        <w:rPr>
          <w:rFonts w:ascii="Arial" w:hAnsi="Arial" w:cs="Arial"/>
          <w:sz w:val="22"/>
          <w:szCs w:val="22"/>
          <w:u w:val="single"/>
        </w:rPr>
      </w:pPr>
      <w:r w:rsidRPr="00522EA0">
        <w:rPr>
          <w:rFonts w:ascii="Arial" w:hAnsi="Arial" w:cs="Arial"/>
          <w:sz w:val="22"/>
          <w:szCs w:val="22"/>
          <w:u w:val="single"/>
        </w:rPr>
        <w:t>Inhoudelijke criteria voor subsidieverstrekking.</w:t>
      </w:r>
    </w:p>
    <w:p w14:paraId="729A8DA8" w14:textId="77777777" w:rsidR="00522EA0" w:rsidRPr="00522EA0" w:rsidRDefault="00522EA0" w:rsidP="00522EA0">
      <w:pPr>
        <w:autoSpaceDE w:val="0"/>
        <w:autoSpaceDN w:val="0"/>
        <w:adjustRightInd w:val="0"/>
        <w:spacing w:line="297" w:lineRule="atLeast"/>
        <w:rPr>
          <w:rFonts w:ascii="Arial" w:hAnsi="Arial" w:cs="Arial"/>
          <w:sz w:val="22"/>
          <w:szCs w:val="22"/>
          <w:u w:val="single"/>
        </w:rPr>
      </w:pPr>
    </w:p>
    <w:p w14:paraId="729A8DA9" w14:textId="77777777" w:rsidR="00522EA0" w:rsidRDefault="00522EA0" w:rsidP="00522EA0">
      <w:pPr>
        <w:tabs>
          <w:tab w:val="left" w:pos="180"/>
          <w:tab w:val="left" w:pos="360"/>
        </w:tabs>
        <w:autoSpaceDE w:val="0"/>
        <w:autoSpaceDN w:val="0"/>
        <w:adjustRightInd w:val="0"/>
        <w:spacing w:line="249" w:lineRule="atLeast"/>
        <w:rPr>
          <w:rFonts w:ascii="Arial" w:hAnsi="Arial" w:cs="Arial"/>
          <w:sz w:val="22"/>
          <w:szCs w:val="22"/>
        </w:rPr>
      </w:pPr>
      <w:r w:rsidRPr="00522EA0">
        <w:rPr>
          <w:rFonts w:ascii="Arial" w:hAnsi="Arial" w:cs="Arial"/>
          <w:sz w:val="22"/>
          <w:szCs w:val="22"/>
        </w:rPr>
        <w:t>Om in aanmerking te komen voor een subsidie dient een project/initiatief getoetst te worden aan de volgende criteria:</w:t>
      </w:r>
    </w:p>
    <w:p w14:paraId="729A8DAA" w14:textId="77777777" w:rsidR="00522EA0" w:rsidRPr="00522EA0" w:rsidRDefault="00522EA0" w:rsidP="00522EA0">
      <w:pPr>
        <w:tabs>
          <w:tab w:val="left" w:pos="180"/>
          <w:tab w:val="left" w:pos="360"/>
        </w:tabs>
        <w:autoSpaceDE w:val="0"/>
        <w:autoSpaceDN w:val="0"/>
        <w:adjustRightInd w:val="0"/>
        <w:spacing w:line="249" w:lineRule="atLeast"/>
        <w:rPr>
          <w:rFonts w:ascii="Arial" w:hAnsi="Arial" w:cs="Arial"/>
          <w:sz w:val="22"/>
          <w:szCs w:val="22"/>
        </w:rPr>
      </w:pPr>
      <w:r>
        <w:rPr>
          <w:rFonts w:ascii="Arial" w:hAnsi="Arial" w:cs="Arial"/>
          <w:sz w:val="22"/>
          <w:szCs w:val="22"/>
        </w:rPr>
        <w:t>1.</w:t>
      </w:r>
      <w:r w:rsidRPr="00522EA0">
        <w:rPr>
          <w:rFonts w:ascii="Arial" w:hAnsi="Arial" w:cs="Arial"/>
          <w:sz w:val="22"/>
          <w:szCs w:val="22"/>
        </w:rPr>
        <w:t xml:space="preserve">Is het project/initiatief actief op het terrein van theologiebeoefening, pastoraat of spiritualiteit in </w:t>
      </w:r>
      <w:r>
        <w:rPr>
          <w:rFonts w:ascii="Arial" w:hAnsi="Arial" w:cs="Arial"/>
          <w:sz w:val="22"/>
          <w:szCs w:val="22"/>
        </w:rPr>
        <w:t xml:space="preserve"> </w:t>
      </w:r>
      <w:r w:rsidRPr="00522EA0">
        <w:rPr>
          <w:rFonts w:ascii="Arial" w:hAnsi="Arial" w:cs="Arial"/>
          <w:sz w:val="22"/>
          <w:szCs w:val="22"/>
        </w:rPr>
        <w:t>Limburg?</w:t>
      </w:r>
    </w:p>
    <w:p w14:paraId="729A8DAB" w14:textId="77777777" w:rsidR="00522EA0" w:rsidRDefault="00522EA0" w:rsidP="00522EA0">
      <w:pPr>
        <w:tabs>
          <w:tab w:val="left" w:pos="180"/>
          <w:tab w:val="left" w:pos="360"/>
        </w:tabs>
        <w:autoSpaceDE w:val="0"/>
        <w:autoSpaceDN w:val="0"/>
        <w:adjustRightInd w:val="0"/>
        <w:spacing w:line="249" w:lineRule="atLeast"/>
        <w:rPr>
          <w:rFonts w:ascii="Arial" w:hAnsi="Arial" w:cs="Arial"/>
          <w:sz w:val="22"/>
          <w:szCs w:val="22"/>
        </w:rPr>
      </w:pPr>
      <w:r w:rsidRPr="00522EA0">
        <w:rPr>
          <w:rFonts w:ascii="Arial" w:hAnsi="Arial" w:cs="Arial"/>
          <w:sz w:val="22"/>
          <w:szCs w:val="22"/>
        </w:rPr>
        <w:t xml:space="preserve">2. Heeft het project/initiatief een aantoonbaar diaconaal/missionair kenmerk door zijn gerichtheid op en betrokkenheid bij het leven van mensen binnen onze (locale/mondiale) samenleving? </w:t>
      </w:r>
    </w:p>
    <w:p w14:paraId="729A8DAC" w14:textId="77777777" w:rsidR="00522EA0" w:rsidRPr="00522EA0" w:rsidRDefault="00522EA0" w:rsidP="00522EA0">
      <w:pPr>
        <w:tabs>
          <w:tab w:val="left" w:pos="180"/>
          <w:tab w:val="left" w:pos="360"/>
        </w:tabs>
        <w:autoSpaceDE w:val="0"/>
        <w:autoSpaceDN w:val="0"/>
        <w:adjustRightInd w:val="0"/>
        <w:spacing w:line="249" w:lineRule="atLeast"/>
        <w:rPr>
          <w:rFonts w:ascii="Arial" w:hAnsi="Arial" w:cs="Arial"/>
          <w:sz w:val="22"/>
          <w:szCs w:val="22"/>
        </w:rPr>
      </w:pPr>
      <w:r w:rsidRPr="00522EA0">
        <w:rPr>
          <w:rFonts w:ascii="Arial" w:hAnsi="Arial" w:cs="Arial"/>
          <w:sz w:val="22"/>
          <w:szCs w:val="22"/>
        </w:rPr>
        <w:t>Wordt daarbij aandacht gegeven aan de wisselwerking tussen de christelijke traditie en de hedendaagse cultuur?</w:t>
      </w:r>
    </w:p>
    <w:p w14:paraId="729A8DAD" w14:textId="77777777" w:rsidR="00522EA0" w:rsidRPr="00522EA0" w:rsidRDefault="00522EA0" w:rsidP="00522EA0">
      <w:pPr>
        <w:tabs>
          <w:tab w:val="left" w:pos="180"/>
          <w:tab w:val="left" w:pos="360"/>
        </w:tabs>
        <w:autoSpaceDE w:val="0"/>
        <w:autoSpaceDN w:val="0"/>
        <w:adjustRightInd w:val="0"/>
        <w:spacing w:line="249" w:lineRule="atLeast"/>
        <w:rPr>
          <w:rFonts w:ascii="Arial" w:hAnsi="Arial" w:cs="Arial"/>
          <w:sz w:val="22"/>
          <w:szCs w:val="22"/>
        </w:rPr>
      </w:pPr>
      <w:r w:rsidRPr="00522EA0">
        <w:rPr>
          <w:rFonts w:ascii="Arial" w:hAnsi="Arial" w:cs="Arial"/>
          <w:sz w:val="22"/>
          <w:szCs w:val="22"/>
        </w:rPr>
        <w:t>3. Wanneer het project/initiatief zich richt op de theologiebeoefening, is deze beoefening dan</w:t>
      </w:r>
    </w:p>
    <w:p w14:paraId="729A8DAE" w14:textId="77777777" w:rsidR="00522EA0" w:rsidRPr="00522EA0" w:rsidRDefault="00522EA0" w:rsidP="00522EA0">
      <w:pPr>
        <w:tabs>
          <w:tab w:val="left" w:pos="180"/>
          <w:tab w:val="left" w:pos="360"/>
        </w:tabs>
        <w:autoSpaceDE w:val="0"/>
        <w:autoSpaceDN w:val="0"/>
        <w:adjustRightInd w:val="0"/>
        <w:spacing w:line="249" w:lineRule="atLeast"/>
        <w:rPr>
          <w:rFonts w:ascii="Arial" w:hAnsi="Arial" w:cs="Arial"/>
          <w:sz w:val="22"/>
          <w:szCs w:val="22"/>
        </w:rPr>
      </w:pPr>
      <w:r w:rsidRPr="00522EA0">
        <w:rPr>
          <w:rFonts w:ascii="Arial" w:hAnsi="Arial" w:cs="Arial"/>
          <w:sz w:val="22"/>
          <w:szCs w:val="22"/>
        </w:rPr>
        <w:t>aanwijsbaar georiënteerd op het pastoraat?</w:t>
      </w:r>
    </w:p>
    <w:p w14:paraId="729A8DAF" w14:textId="77777777" w:rsidR="00522EA0" w:rsidRPr="00522EA0" w:rsidRDefault="00522EA0" w:rsidP="00522EA0">
      <w:pPr>
        <w:tabs>
          <w:tab w:val="left" w:pos="180"/>
          <w:tab w:val="left" w:pos="360"/>
        </w:tabs>
        <w:autoSpaceDE w:val="0"/>
        <w:autoSpaceDN w:val="0"/>
        <w:adjustRightInd w:val="0"/>
        <w:spacing w:line="249" w:lineRule="atLeast"/>
        <w:rPr>
          <w:rFonts w:ascii="Arial" w:hAnsi="Arial" w:cs="Arial"/>
          <w:sz w:val="22"/>
          <w:szCs w:val="22"/>
        </w:rPr>
      </w:pPr>
    </w:p>
    <w:p w14:paraId="729A8DB0" w14:textId="77777777" w:rsidR="00522EA0" w:rsidRPr="00522EA0" w:rsidRDefault="00522EA0" w:rsidP="00522EA0">
      <w:pPr>
        <w:tabs>
          <w:tab w:val="left" w:pos="180"/>
          <w:tab w:val="left" w:pos="360"/>
        </w:tabs>
        <w:autoSpaceDE w:val="0"/>
        <w:autoSpaceDN w:val="0"/>
        <w:adjustRightInd w:val="0"/>
        <w:spacing w:line="331" w:lineRule="atLeast"/>
        <w:rPr>
          <w:rFonts w:ascii="Arial" w:hAnsi="Arial" w:cs="Arial"/>
          <w:sz w:val="22"/>
          <w:szCs w:val="22"/>
          <w:u w:val="single"/>
        </w:rPr>
      </w:pPr>
      <w:r w:rsidRPr="00522EA0">
        <w:rPr>
          <w:rFonts w:ascii="Arial" w:hAnsi="Arial" w:cs="Arial"/>
          <w:sz w:val="22"/>
          <w:szCs w:val="22"/>
          <w:u w:val="single"/>
        </w:rPr>
        <w:t>Financiële criteria voor subsidieverstrekking</w:t>
      </w:r>
    </w:p>
    <w:p w14:paraId="729A8DB1" w14:textId="77777777" w:rsidR="00522EA0" w:rsidRPr="00522EA0" w:rsidRDefault="00522EA0" w:rsidP="00522EA0">
      <w:pPr>
        <w:tabs>
          <w:tab w:val="left" w:pos="180"/>
          <w:tab w:val="left" w:pos="360"/>
        </w:tabs>
        <w:autoSpaceDE w:val="0"/>
        <w:autoSpaceDN w:val="0"/>
        <w:adjustRightInd w:val="0"/>
        <w:spacing w:line="331" w:lineRule="atLeast"/>
        <w:rPr>
          <w:rFonts w:ascii="Arial" w:hAnsi="Arial" w:cs="Arial"/>
          <w:sz w:val="22"/>
          <w:szCs w:val="22"/>
          <w:u w:val="single"/>
        </w:rPr>
      </w:pPr>
    </w:p>
    <w:p w14:paraId="729A8DB2" w14:textId="77777777" w:rsidR="00522EA0" w:rsidRPr="00522EA0" w:rsidRDefault="00522EA0" w:rsidP="00522EA0">
      <w:pPr>
        <w:tabs>
          <w:tab w:val="left" w:pos="180"/>
          <w:tab w:val="left" w:pos="360"/>
        </w:tabs>
        <w:autoSpaceDE w:val="0"/>
        <w:autoSpaceDN w:val="0"/>
        <w:adjustRightInd w:val="0"/>
        <w:spacing w:line="249" w:lineRule="atLeast"/>
        <w:rPr>
          <w:rFonts w:ascii="Arial" w:hAnsi="Arial" w:cs="Arial"/>
          <w:sz w:val="22"/>
          <w:szCs w:val="22"/>
        </w:rPr>
      </w:pPr>
      <w:r w:rsidRPr="00522EA0">
        <w:rPr>
          <w:rFonts w:ascii="Arial" w:hAnsi="Arial" w:cs="Arial"/>
          <w:sz w:val="22"/>
          <w:szCs w:val="22"/>
        </w:rPr>
        <w:t>Als financiële criteria voor subsidieverstrekking worden gehanteerd:</w:t>
      </w:r>
    </w:p>
    <w:p w14:paraId="729A8DB3" w14:textId="77777777" w:rsidR="00522EA0" w:rsidRDefault="00522EA0" w:rsidP="00522EA0">
      <w:pPr>
        <w:tabs>
          <w:tab w:val="left" w:pos="180"/>
          <w:tab w:val="left" w:pos="360"/>
          <w:tab w:val="right" w:pos="9168"/>
        </w:tabs>
        <w:autoSpaceDE w:val="0"/>
        <w:autoSpaceDN w:val="0"/>
        <w:adjustRightInd w:val="0"/>
        <w:spacing w:line="249" w:lineRule="atLeast"/>
        <w:rPr>
          <w:rFonts w:ascii="Arial" w:hAnsi="Arial" w:cs="Arial"/>
          <w:sz w:val="22"/>
          <w:szCs w:val="22"/>
        </w:rPr>
      </w:pPr>
      <w:r w:rsidRPr="00522EA0">
        <w:rPr>
          <w:rFonts w:ascii="Arial" w:hAnsi="Arial" w:cs="Arial"/>
          <w:sz w:val="22"/>
          <w:szCs w:val="22"/>
        </w:rPr>
        <w:t xml:space="preserve">I. </w:t>
      </w:r>
      <w:r w:rsidR="006E1363">
        <w:rPr>
          <w:rFonts w:ascii="Arial" w:hAnsi="Arial" w:cs="Arial"/>
          <w:sz w:val="22"/>
          <w:szCs w:val="22"/>
        </w:rPr>
        <w:tab/>
      </w:r>
      <w:r w:rsidRPr="00522EA0">
        <w:rPr>
          <w:rFonts w:ascii="Arial" w:hAnsi="Arial" w:cs="Arial"/>
          <w:sz w:val="22"/>
          <w:szCs w:val="22"/>
        </w:rPr>
        <w:t xml:space="preserve">Eenmalige projecten/initiatieven met een looptijd van maximaal 3 jaren dienen onderbouwd </w:t>
      </w:r>
    </w:p>
    <w:p w14:paraId="729A8DB4" w14:textId="77777777" w:rsidR="00522EA0" w:rsidRDefault="00522EA0" w:rsidP="00522EA0">
      <w:pPr>
        <w:tabs>
          <w:tab w:val="left" w:pos="180"/>
          <w:tab w:val="left" w:pos="360"/>
          <w:tab w:val="right" w:pos="9168"/>
        </w:tabs>
        <w:autoSpaceDE w:val="0"/>
        <w:autoSpaceDN w:val="0"/>
        <w:adjustRightInd w:val="0"/>
        <w:spacing w:line="249" w:lineRule="atLeast"/>
        <w:rPr>
          <w:rFonts w:ascii="Arial" w:hAnsi="Arial" w:cs="Arial"/>
          <w:sz w:val="22"/>
          <w:szCs w:val="22"/>
        </w:rPr>
      </w:pPr>
      <w:r>
        <w:rPr>
          <w:rFonts w:ascii="Arial" w:hAnsi="Arial" w:cs="Arial"/>
          <w:sz w:val="22"/>
          <w:szCs w:val="22"/>
        </w:rPr>
        <w:t xml:space="preserve">   </w:t>
      </w:r>
      <w:r w:rsidR="006E1363">
        <w:rPr>
          <w:rFonts w:ascii="Arial" w:hAnsi="Arial" w:cs="Arial"/>
          <w:sz w:val="22"/>
          <w:szCs w:val="22"/>
        </w:rPr>
        <w:tab/>
      </w:r>
      <w:r w:rsidRPr="00522EA0">
        <w:rPr>
          <w:rFonts w:ascii="Arial" w:hAnsi="Arial" w:cs="Arial"/>
          <w:sz w:val="22"/>
          <w:szCs w:val="22"/>
        </w:rPr>
        <w:t>te zijn</w:t>
      </w:r>
      <w:r>
        <w:rPr>
          <w:rFonts w:ascii="Arial" w:hAnsi="Arial" w:cs="Arial"/>
          <w:sz w:val="22"/>
          <w:szCs w:val="22"/>
        </w:rPr>
        <w:t xml:space="preserve"> </w:t>
      </w:r>
      <w:r w:rsidRPr="00522EA0">
        <w:rPr>
          <w:rFonts w:ascii="Arial" w:hAnsi="Arial" w:cs="Arial"/>
          <w:sz w:val="22"/>
          <w:szCs w:val="22"/>
        </w:rPr>
        <w:t>met een reëel en haalbaar financieringsplan en de kosten dienen in een evenwichtige</w:t>
      </w:r>
    </w:p>
    <w:p w14:paraId="729A8DB5" w14:textId="77777777" w:rsidR="00522EA0" w:rsidRPr="00522EA0" w:rsidRDefault="00522EA0" w:rsidP="00522EA0">
      <w:pPr>
        <w:tabs>
          <w:tab w:val="left" w:pos="180"/>
          <w:tab w:val="left" w:pos="360"/>
          <w:tab w:val="right" w:pos="9168"/>
        </w:tabs>
        <w:autoSpaceDE w:val="0"/>
        <w:autoSpaceDN w:val="0"/>
        <w:adjustRightInd w:val="0"/>
        <w:spacing w:line="249" w:lineRule="atLeast"/>
        <w:rPr>
          <w:rFonts w:ascii="Arial" w:hAnsi="Arial" w:cs="Arial"/>
          <w:sz w:val="22"/>
          <w:szCs w:val="22"/>
        </w:rPr>
      </w:pPr>
      <w:r w:rsidRPr="00522EA0">
        <w:rPr>
          <w:rFonts w:ascii="Arial" w:hAnsi="Arial" w:cs="Arial"/>
          <w:sz w:val="22"/>
          <w:szCs w:val="22"/>
        </w:rPr>
        <w:t xml:space="preserve"> </w:t>
      </w:r>
      <w:r>
        <w:rPr>
          <w:rFonts w:ascii="Arial" w:hAnsi="Arial" w:cs="Arial"/>
          <w:sz w:val="22"/>
          <w:szCs w:val="22"/>
        </w:rPr>
        <w:tab/>
      </w:r>
      <w:r w:rsidR="006E1363">
        <w:rPr>
          <w:rFonts w:ascii="Arial" w:hAnsi="Arial" w:cs="Arial"/>
          <w:sz w:val="22"/>
          <w:szCs w:val="22"/>
        </w:rPr>
        <w:tab/>
      </w:r>
      <w:r w:rsidRPr="00522EA0">
        <w:rPr>
          <w:rFonts w:ascii="Arial" w:hAnsi="Arial" w:cs="Arial"/>
          <w:sz w:val="22"/>
          <w:szCs w:val="22"/>
        </w:rPr>
        <w:t>verhouding te</w:t>
      </w:r>
      <w:r>
        <w:rPr>
          <w:rFonts w:ascii="Arial" w:hAnsi="Arial" w:cs="Arial"/>
          <w:sz w:val="22"/>
          <w:szCs w:val="22"/>
        </w:rPr>
        <w:t xml:space="preserve"> </w:t>
      </w:r>
      <w:r w:rsidRPr="00522EA0">
        <w:rPr>
          <w:rFonts w:ascii="Arial" w:hAnsi="Arial" w:cs="Arial"/>
          <w:sz w:val="22"/>
          <w:szCs w:val="22"/>
        </w:rPr>
        <w:t>staan met de beoogde resultaten.</w:t>
      </w:r>
    </w:p>
    <w:p w14:paraId="729A8DB6" w14:textId="77777777" w:rsidR="00522EA0" w:rsidRDefault="00522EA0" w:rsidP="00522EA0">
      <w:pPr>
        <w:tabs>
          <w:tab w:val="left" w:pos="180"/>
          <w:tab w:val="left" w:pos="360"/>
          <w:tab w:val="right" w:pos="9168"/>
        </w:tabs>
        <w:autoSpaceDE w:val="0"/>
        <w:autoSpaceDN w:val="0"/>
        <w:adjustRightInd w:val="0"/>
        <w:spacing w:line="249" w:lineRule="atLeast"/>
        <w:rPr>
          <w:rFonts w:ascii="Arial" w:hAnsi="Arial" w:cs="Arial"/>
          <w:sz w:val="22"/>
          <w:szCs w:val="22"/>
        </w:rPr>
      </w:pPr>
      <w:r w:rsidRPr="00522EA0">
        <w:rPr>
          <w:rFonts w:ascii="Arial" w:hAnsi="Arial" w:cs="Arial"/>
          <w:sz w:val="22"/>
          <w:szCs w:val="22"/>
        </w:rPr>
        <w:t>2.</w:t>
      </w:r>
      <w:r w:rsidR="006E1363">
        <w:rPr>
          <w:rFonts w:ascii="Arial" w:hAnsi="Arial" w:cs="Arial"/>
          <w:sz w:val="22"/>
          <w:szCs w:val="22"/>
        </w:rPr>
        <w:tab/>
      </w:r>
      <w:r w:rsidRPr="00522EA0">
        <w:rPr>
          <w:rFonts w:ascii="Arial" w:hAnsi="Arial" w:cs="Arial"/>
          <w:sz w:val="22"/>
          <w:szCs w:val="22"/>
        </w:rPr>
        <w:t xml:space="preserve"> Aan projecten met een looptijd van 4 - 5 jaar worden dezelfde eisen gesteld als aan eenmalige </w:t>
      </w:r>
    </w:p>
    <w:p w14:paraId="729A8DB7" w14:textId="77777777" w:rsidR="006E1363" w:rsidRDefault="006E1363" w:rsidP="006E1363">
      <w:pPr>
        <w:tabs>
          <w:tab w:val="left" w:pos="180"/>
          <w:tab w:val="left" w:pos="360"/>
          <w:tab w:val="right" w:pos="9168"/>
        </w:tabs>
        <w:autoSpaceDE w:val="0"/>
        <w:autoSpaceDN w:val="0"/>
        <w:adjustRightInd w:val="0"/>
        <w:spacing w:line="249" w:lineRule="atLeast"/>
        <w:ind w:left="360"/>
        <w:rPr>
          <w:rFonts w:ascii="Arial" w:hAnsi="Arial" w:cs="Arial"/>
          <w:sz w:val="22"/>
          <w:szCs w:val="22"/>
        </w:rPr>
      </w:pPr>
      <w:r>
        <w:rPr>
          <w:rFonts w:ascii="Arial" w:hAnsi="Arial" w:cs="Arial"/>
          <w:sz w:val="22"/>
          <w:szCs w:val="22"/>
        </w:rPr>
        <w:tab/>
      </w:r>
      <w:r w:rsidR="00522EA0" w:rsidRPr="00522EA0">
        <w:rPr>
          <w:rFonts w:ascii="Arial" w:hAnsi="Arial" w:cs="Arial"/>
          <w:sz w:val="22"/>
          <w:szCs w:val="22"/>
        </w:rPr>
        <w:t>projecten (zie I) maar wordt ook de financiële haalbaarheid voor die langere termijn kritisch beoordeeld. Bij goedkeuring wordt bovendien in eerste instantie slechts subsidie toegezegd voor de eerste 3 jaren; de toezegging voor het 4de en 5de jaar wordt afhankelijk gesteld van de beoordeling - in respectievelijk het ]de en 4de jaar - van de ontwikkeling van het project op grond</w:t>
      </w:r>
      <w:r>
        <w:rPr>
          <w:rFonts w:ascii="Arial" w:hAnsi="Arial" w:cs="Arial"/>
          <w:sz w:val="22"/>
          <w:szCs w:val="22"/>
        </w:rPr>
        <w:t xml:space="preserve"> </w:t>
      </w:r>
      <w:r w:rsidR="00522EA0" w:rsidRPr="00522EA0">
        <w:rPr>
          <w:rFonts w:ascii="Arial" w:hAnsi="Arial" w:cs="Arial"/>
          <w:sz w:val="22"/>
          <w:szCs w:val="22"/>
        </w:rPr>
        <w:t>van een inhoudelijke en financiële ver</w:t>
      </w:r>
      <w:r>
        <w:rPr>
          <w:rFonts w:ascii="Arial" w:hAnsi="Arial" w:cs="Arial"/>
          <w:sz w:val="22"/>
          <w:szCs w:val="22"/>
        </w:rPr>
        <w:t>slaglegging en verantwoording.</w:t>
      </w:r>
    </w:p>
    <w:p w14:paraId="729A8DB8" w14:textId="5C8E353C" w:rsidR="00522EA0" w:rsidRPr="00522EA0" w:rsidRDefault="006E1363" w:rsidP="006E1363">
      <w:pPr>
        <w:tabs>
          <w:tab w:val="left" w:pos="180"/>
          <w:tab w:val="left" w:pos="360"/>
          <w:tab w:val="left" w:pos="7531"/>
          <w:tab w:val="right" w:pos="9168"/>
        </w:tabs>
        <w:autoSpaceDE w:val="0"/>
        <w:autoSpaceDN w:val="0"/>
        <w:adjustRightInd w:val="0"/>
        <w:spacing w:line="249" w:lineRule="atLeast"/>
        <w:ind w:left="360" w:hanging="360"/>
        <w:rPr>
          <w:rFonts w:ascii="Arial" w:hAnsi="Arial" w:cs="Arial"/>
          <w:sz w:val="22"/>
          <w:szCs w:val="22"/>
        </w:rPr>
      </w:pPr>
      <w:r>
        <w:rPr>
          <w:rFonts w:ascii="Arial" w:hAnsi="Arial" w:cs="Arial"/>
          <w:sz w:val="22"/>
          <w:szCs w:val="22"/>
        </w:rPr>
        <w:t>3.</w:t>
      </w:r>
      <w:r>
        <w:rPr>
          <w:rFonts w:ascii="Arial" w:hAnsi="Arial" w:cs="Arial"/>
          <w:sz w:val="22"/>
          <w:szCs w:val="22"/>
        </w:rPr>
        <w:tab/>
      </w:r>
      <w:r w:rsidR="00522EA0" w:rsidRPr="00522EA0">
        <w:rPr>
          <w:rFonts w:ascii="Arial" w:hAnsi="Arial" w:cs="Arial"/>
          <w:sz w:val="22"/>
          <w:szCs w:val="22"/>
        </w:rPr>
        <w:t xml:space="preserve">Aan een project met een langere looptijd dan </w:t>
      </w:r>
      <w:r w:rsidR="0069063A">
        <w:rPr>
          <w:rFonts w:ascii="Arial" w:hAnsi="Arial" w:cs="Arial"/>
          <w:sz w:val="22"/>
          <w:szCs w:val="22"/>
        </w:rPr>
        <w:t>5</w:t>
      </w:r>
      <w:r w:rsidR="00522EA0" w:rsidRPr="00522EA0">
        <w:rPr>
          <w:rFonts w:ascii="Arial" w:hAnsi="Arial" w:cs="Arial"/>
          <w:sz w:val="22"/>
          <w:szCs w:val="22"/>
        </w:rPr>
        <w:t xml:space="preserve"> jaren zal slechts onder</w:t>
      </w:r>
      <w:r w:rsidR="00290B35">
        <w:rPr>
          <w:rFonts w:ascii="Arial" w:hAnsi="Arial" w:cs="Arial"/>
          <w:sz w:val="22"/>
          <w:szCs w:val="22"/>
        </w:rPr>
        <w:t xml:space="preserve">steuning worden </w:t>
      </w:r>
      <w:r w:rsidR="00522EA0" w:rsidRPr="00522EA0">
        <w:rPr>
          <w:rFonts w:ascii="Arial" w:hAnsi="Arial" w:cs="Arial"/>
          <w:sz w:val="22"/>
          <w:szCs w:val="22"/>
        </w:rPr>
        <w:t>gegeven, als de  E.B.S zelf nauw bij het project betrokken is en er ook een morele ondersteuning aan wil geven. Deze band met het project zal ook structureel in het project verankerd dienen te zijn.</w:t>
      </w:r>
    </w:p>
    <w:p w14:paraId="7EA6630F" w14:textId="77777777" w:rsidR="0069063A" w:rsidRDefault="00290B35" w:rsidP="006E1363">
      <w:pPr>
        <w:tabs>
          <w:tab w:val="left" w:pos="180"/>
          <w:tab w:val="left" w:pos="360"/>
          <w:tab w:val="left" w:pos="7531"/>
          <w:tab w:val="right" w:pos="9168"/>
        </w:tabs>
        <w:autoSpaceDE w:val="0"/>
        <w:autoSpaceDN w:val="0"/>
        <w:adjustRightInd w:val="0"/>
        <w:spacing w:line="249" w:lineRule="atLeast"/>
        <w:ind w:left="360" w:hanging="360"/>
        <w:rPr>
          <w:rFonts w:ascii="Arial" w:hAnsi="Arial" w:cs="Arial"/>
          <w:sz w:val="22"/>
          <w:szCs w:val="22"/>
        </w:rPr>
      </w:pPr>
      <w:r>
        <w:rPr>
          <w:rFonts w:ascii="Arial" w:hAnsi="Arial" w:cs="Arial"/>
          <w:sz w:val="22"/>
          <w:szCs w:val="22"/>
        </w:rPr>
        <w:t xml:space="preserve">4. </w:t>
      </w:r>
      <w:r w:rsidR="006E1363">
        <w:rPr>
          <w:rFonts w:ascii="Arial" w:hAnsi="Arial" w:cs="Arial"/>
          <w:sz w:val="22"/>
          <w:szCs w:val="22"/>
        </w:rPr>
        <w:tab/>
      </w:r>
      <w:r w:rsidR="00522EA0" w:rsidRPr="00522EA0">
        <w:rPr>
          <w:rFonts w:ascii="Arial" w:hAnsi="Arial" w:cs="Arial"/>
          <w:sz w:val="22"/>
          <w:szCs w:val="22"/>
        </w:rPr>
        <w:t>De jaarlijkse hoogte van het totaal van de te verlenen subsidies omvat het totaal van het jaarlijks rendement van het vermogen van de stichting. Dit bedrag wordt verhoogd met een jaarlijks door het bestuur vast te stellen gedeelte va</w:t>
      </w:r>
      <w:r w:rsidR="00522EA0">
        <w:rPr>
          <w:rFonts w:ascii="Arial" w:hAnsi="Arial" w:cs="Arial"/>
          <w:sz w:val="22"/>
          <w:szCs w:val="22"/>
        </w:rPr>
        <w:t>n het vermogen, waarbij een inte</w:t>
      </w:r>
      <w:r w:rsidR="00522EA0" w:rsidRPr="00522EA0">
        <w:rPr>
          <w:rFonts w:ascii="Arial" w:hAnsi="Arial" w:cs="Arial"/>
          <w:sz w:val="22"/>
          <w:szCs w:val="22"/>
        </w:rPr>
        <w:t xml:space="preserve">ren op het vermogen bewust </w:t>
      </w:r>
      <w:r w:rsidR="00522EA0">
        <w:rPr>
          <w:rFonts w:ascii="Arial" w:hAnsi="Arial" w:cs="Arial"/>
          <w:sz w:val="22"/>
          <w:szCs w:val="22"/>
        </w:rPr>
        <w:t>wordt geaccepteerd. Bij dit inte</w:t>
      </w:r>
      <w:r w:rsidR="00522EA0" w:rsidRPr="00522EA0">
        <w:rPr>
          <w:rFonts w:ascii="Arial" w:hAnsi="Arial" w:cs="Arial"/>
          <w:sz w:val="22"/>
          <w:szCs w:val="22"/>
        </w:rPr>
        <w:t>ren op het vermogen dient het bestuur uiteraard rekening te houden met interne en extern</w:t>
      </w:r>
      <w:r w:rsidR="00522EA0">
        <w:rPr>
          <w:rFonts w:ascii="Arial" w:hAnsi="Arial" w:cs="Arial"/>
          <w:sz w:val="22"/>
          <w:szCs w:val="22"/>
        </w:rPr>
        <w:t>e verplichtingen waaraan de stic</w:t>
      </w:r>
      <w:r w:rsidR="00522EA0" w:rsidRPr="00522EA0">
        <w:rPr>
          <w:rFonts w:ascii="Arial" w:hAnsi="Arial" w:cs="Arial"/>
          <w:sz w:val="22"/>
          <w:szCs w:val="22"/>
        </w:rPr>
        <w:t>hting op termijn gebonden is. Bovendien ontslaat deze keuze het bestuur niet van de taak om - conform art. 3a - te pogen aanvullende financiële middelen te verwerven die voor het realiseren van de doelstelling van de stichting gewenst of nodig zijn.</w:t>
      </w:r>
    </w:p>
    <w:p w14:paraId="729A8DB9" w14:textId="4CBF49EC" w:rsidR="00522EA0" w:rsidRPr="00522EA0" w:rsidRDefault="0069063A" w:rsidP="006E1363">
      <w:pPr>
        <w:tabs>
          <w:tab w:val="left" w:pos="180"/>
          <w:tab w:val="left" w:pos="360"/>
          <w:tab w:val="left" w:pos="7531"/>
          <w:tab w:val="right" w:pos="9168"/>
        </w:tabs>
        <w:autoSpaceDE w:val="0"/>
        <w:autoSpaceDN w:val="0"/>
        <w:adjustRightInd w:val="0"/>
        <w:spacing w:line="249" w:lineRule="atLeast"/>
        <w:ind w:left="360" w:hanging="360"/>
        <w:rPr>
          <w:rFonts w:ascii="Arial" w:hAnsi="Arial" w:cs="Arial"/>
          <w:sz w:val="22"/>
          <w:szCs w:val="22"/>
        </w:rPr>
      </w:pPr>
      <w:r>
        <w:rPr>
          <w:rFonts w:ascii="Arial" w:hAnsi="Arial" w:cs="Arial"/>
          <w:sz w:val="22"/>
          <w:szCs w:val="22"/>
        </w:rPr>
        <w:t>5</w:t>
      </w:r>
      <w:r w:rsidR="00522EA0" w:rsidRPr="00522EA0">
        <w:rPr>
          <w:rFonts w:ascii="Arial" w:hAnsi="Arial" w:cs="Arial"/>
          <w:sz w:val="22"/>
          <w:szCs w:val="22"/>
        </w:rPr>
        <w:tab/>
        <w:t>.</w:t>
      </w:r>
      <w:r>
        <w:rPr>
          <w:rFonts w:ascii="Arial" w:hAnsi="Arial" w:cs="Arial"/>
          <w:sz w:val="22"/>
          <w:szCs w:val="22"/>
        </w:rPr>
        <w:t xml:space="preserve"> Aanvragen kunnen worden ingediend per 1 februari, 1 juni of 1 oktober van het lopende jaar.</w:t>
      </w:r>
    </w:p>
    <w:p w14:paraId="729A8DBA" w14:textId="77777777" w:rsidR="004B36FE" w:rsidRPr="00522EA0" w:rsidRDefault="004B36FE" w:rsidP="00522EA0">
      <w:pPr>
        <w:tabs>
          <w:tab w:val="left" w:pos="180"/>
          <w:tab w:val="left" w:pos="360"/>
        </w:tabs>
        <w:rPr>
          <w:rFonts w:ascii="Arial" w:hAnsi="Arial" w:cs="Arial"/>
          <w:sz w:val="22"/>
          <w:szCs w:val="22"/>
        </w:rPr>
      </w:pPr>
    </w:p>
    <w:sectPr w:rsidR="004B36FE" w:rsidRPr="00522EA0" w:rsidSect="00522EA0">
      <w:pgSz w:w="11907" w:h="16840" w:code="9"/>
      <w:pgMar w:top="1134" w:right="1134" w:bottom="1134" w:left="1134"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22EA0"/>
    <w:rsid w:val="000F74B1"/>
    <w:rsid w:val="001308A5"/>
    <w:rsid w:val="001355FC"/>
    <w:rsid w:val="001E3689"/>
    <w:rsid w:val="001E7154"/>
    <w:rsid w:val="00200AD6"/>
    <w:rsid w:val="00232E25"/>
    <w:rsid w:val="00290552"/>
    <w:rsid w:val="00290B35"/>
    <w:rsid w:val="00292CE4"/>
    <w:rsid w:val="002C229B"/>
    <w:rsid w:val="00405615"/>
    <w:rsid w:val="00411F50"/>
    <w:rsid w:val="0049395C"/>
    <w:rsid w:val="004B36FE"/>
    <w:rsid w:val="004D7BAA"/>
    <w:rsid w:val="004E4462"/>
    <w:rsid w:val="00522EA0"/>
    <w:rsid w:val="005324FA"/>
    <w:rsid w:val="00537934"/>
    <w:rsid w:val="006055BA"/>
    <w:rsid w:val="00680F00"/>
    <w:rsid w:val="00686194"/>
    <w:rsid w:val="0069063A"/>
    <w:rsid w:val="006C1672"/>
    <w:rsid w:val="006E1363"/>
    <w:rsid w:val="007A4977"/>
    <w:rsid w:val="007D3E3E"/>
    <w:rsid w:val="008725FD"/>
    <w:rsid w:val="008B4664"/>
    <w:rsid w:val="008C6AD8"/>
    <w:rsid w:val="008E030B"/>
    <w:rsid w:val="0091294F"/>
    <w:rsid w:val="00920EAB"/>
    <w:rsid w:val="00951ACB"/>
    <w:rsid w:val="009968E8"/>
    <w:rsid w:val="009B3988"/>
    <w:rsid w:val="009D443A"/>
    <w:rsid w:val="00A91FB9"/>
    <w:rsid w:val="00B604DF"/>
    <w:rsid w:val="00BA13B0"/>
    <w:rsid w:val="00BC3601"/>
    <w:rsid w:val="00BF58E9"/>
    <w:rsid w:val="00C05722"/>
    <w:rsid w:val="00CF6E75"/>
    <w:rsid w:val="00D25ECD"/>
    <w:rsid w:val="00E24AE7"/>
    <w:rsid w:val="00EB70BF"/>
    <w:rsid w:val="00EE2C86"/>
    <w:rsid w:val="00EF095C"/>
    <w:rsid w:val="00F061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A8D97"/>
  <w15:docId w15:val="{105484F9-0346-4FE7-A9DF-733D39D08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22EA0"/>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577</Words>
  <Characters>3176</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EDMOND BEEL STICHTING</vt:lpstr>
    </vt:vector>
  </TitlesOfParts>
  <Company>Stichting GOZL</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EDMOND BEEL STICHTING</dc:title>
  <dc:creator>Atrium MC</dc:creator>
  <cp:lastModifiedBy>M Frankort</cp:lastModifiedBy>
  <cp:revision>2</cp:revision>
  <cp:lastPrinted>2024-11-05T10:16:00Z</cp:lastPrinted>
  <dcterms:created xsi:type="dcterms:W3CDTF">2024-11-05T10:18:00Z</dcterms:created>
  <dcterms:modified xsi:type="dcterms:W3CDTF">2024-11-05T10:18:00Z</dcterms:modified>
</cp:coreProperties>
</file>