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9DF" w:rsidRPr="003C7D41" w:rsidRDefault="006879DF" w:rsidP="006879DF">
      <w:pPr>
        <w:pStyle w:val="Lijstalinea1"/>
        <w:numPr>
          <w:ilvl w:val="0"/>
          <w:numId w:val="0"/>
        </w:numPr>
        <w:rPr>
          <w:b/>
        </w:rPr>
      </w:pPr>
      <w:r>
        <w:rPr>
          <w:b/>
        </w:rPr>
        <w:t>BELEIDSPLAN</w:t>
      </w:r>
    </w:p>
    <w:p w:rsidR="006879DF" w:rsidRPr="00A34780" w:rsidRDefault="006879DF" w:rsidP="006879DF">
      <w:pPr>
        <w:pStyle w:val="Normaal1"/>
      </w:pPr>
    </w:p>
    <w:p w:rsidR="006879DF" w:rsidRPr="00A34780" w:rsidRDefault="006879DF" w:rsidP="006879DF">
      <w:pPr>
        <w:pStyle w:val="Normaal1"/>
        <w:rPr>
          <w:b/>
        </w:rPr>
      </w:pPr>
      <w:r>
        <w:rPr>
          <w:b/>
        </w:rPr>
        <w:t>1.</w:t>
      </w:r>
      <w:r>
        <w:rPr>
          <w:b/>
        </w:rPr>
        <w:tab/>
      </w:r>
      <w:r w:rsidRPr="00A34780">
        <w:rPr>
          <w:b/>
        </w:rPr>
        <w:t>Missie en hoofddoelstelling</w:t>
      </w:r>
    </w:p>
    <w:p w:rsidR="006879DF" w:rsidRPr="00A34780" w:rsidRDefault="006879DF" w:rsidP="006879DF">
      <w:pPr>
        <w:pStyle w:val="Normaal1"/>
      </w:pPr>
    </w:p>
    <w:p w:rsidR="006879DF" w:rsidRPr="00A34780" w:rsidRDefault="006879DF" w:rsidP="006879DF">
      <w:pPr>
        <w:pStyle w:val="Normaal11"/>
      </w:pPr>
      <w:r w:rsidRPr="00A34780">
        <w:t xml:space="preserve">Het </w:t>
      </w:r>
      <w:r w:rsidRPr="00A34780">
        <w:rPr>
          <w:b/>
        </w:rPr>
        <w:t>Ives Ensemble</w:t>
      </w:r>
      <w:r w:rsidRPr="00A34780">
        <w:t xml:space="preserve"> speelt de beste moderne kamermuziek in de meest pure vorm in Nederland en daarbuiten. Met de eigenzinnige Amerikaanse componist </w:t>
      </w:r>
      <w:proofErr w:type="spellStart"/>
      <w:r w:rsidRPr="00A34780">
        <w:t>Charles</w:t>
      </w:r>
      <w:proofErr w:type="spellEnd"/>
      <w:r w:rsidRPr="00A34780">
        <w:t xml:space="preserve"> Ives als naamgever zoekt het ensemble steeds naar nieuwe klanken. Met één been in de twintigste eeuw, één been in de eenentwintigste eeuw en met ogen en oren gericht op de tweeëntwintigste eeuw speelt het ensemble muziek voor de toekomst.</w:t>
      </w:r>
    </w:p>
    <w:p w:rsidR="006879DF" w:rsidRPr="00A34780" w:rsidRDefault="006879DF" w:rsidP="006879DF">
      <w:pPr>
        <w:pStyle w:val="Normaal11"/>
      </w:pPr>
    </w:p>
    <w:p w:rsidR="006879DF" w:rsidRPr="00A34780" w:rsidRDefault="006879DF" w:rsidP="006879DF">
      <w:pPr>
        <w:pStyle w:val="Normaal11"/>
        <w:rPr>
          <w:rFonts w:cs="Helvetica Neue"/>
          <w:lang w:eastAsia="nl-NL"/>
        </w:rPr>
      </w:pPr>
      <w:r w:rsidRPr="00A34780">
        <w:rPr>
          <w:rFonts w:cs="Helvetica Neue"/>
          <w:lang w:eastAsia="nl-NL"/>
        </w:rPr>
        <w:t xml:space="preserve">In 1986 door pianist John Snijders opgericht, bestaat het Ives Ensemble (IE) uit een vaste pool van 13 musici, die vrijwel allen zijn opgeleid aan het Haags Conservatorium. De aanvankelijke aanleiding voor de oprichting  van het ensemble was het ontdekken door John Snijders van het kamermuziekwerk van </w:t>
      </w:r>
      <w:proofErr w:type="spellStart"/>
      <w:r w:rsidRPr="00A34780">
        <w:rPr>
          <w:rFonts w:cs="Helvetica Neue"/>
          <w:lang w:eastAsia="nl-NL"/>
        </w:rPr>
        <w:t>Charles</w:t>
      </w:r>
      <w:proofErr w:type="spellEnd"/>
      <w:r w:rsidRPr="00A34780">
        <w:rPr>
          <w:rFonts w:cs="Helvetica Neue"/>
          <w:lang w:eastAsia="nl-NL"/>
        </w:rPr>
        <w:t xml:space="preserve"> Ives. De eerste doelstelling was dan ook het </w:t>
      </w:r>
      <w:r w:rsidRPr="003E597C">
        <w:rPr>
          <w:rFonts w:cs="Helvetica Neue"/>
          <w:lang w:eastAsia="nl-NL"/>
        </w:rPr>
        <w:t>bekend maken, vastleggen en uitvoeren</w:t>
      </w:r>
      <w:r w:rsidRPr="00A34780">
        <w:rPr>
          <w:rFonts w:cs="Helvetica Neue"/>
          <w:lang w:eastAsia="nl-NL"/>
        </w:rPr>
        <w:t xml:space="preserve"> van dit eigenzinnig oeuvre. </w:t>
      </w:r>
    </w:p>
    <w:p w:rsidR="006879DF" w:rsidRPr="00A34780" w:rsidRDefault="006879DF" w:rsidP="006879DF">
      <w:pPr>
        <w:pStyle w:val="Normaal1"/>
      </w:pPr>
    </w:p>
    <w:p w:rsidR="006879DF" w:rsidRPr="00A34780" w:rsidRDefault="006879DF" w:rsidP="006879DF">
      <w:pPr>
        <w:pStyle w:val="Normaal1"/>
        <w:rPr>
          <w:b/>
        </w:rPr>
      </w:pPr>
      <w:r>
        <w:rPr>
          <w:b/>
        </w:rPr>
        <w:t>2.</w:t>
      </w:r>
      <w:r>
        <w:rPr>
          <w:b/>
        </w:rPr>
        <w:tab/>
      </w:r>
      <w:r w:rsidRPr="00A34780">
        <w:rPr>
          <w:b/>
        </w:rPr>
        <w:t>Kernactiviteiten</w:t>
      </w:r>
    </w:p>
    <w:p w:rsidR="006879DF" w:rsidRPr="00A34780" w:rsidRDefault="006879DF" w:rsidP="006879DF">
      <w:pPr>
        <w:pStyle w:val="Normaal1"/>
      </w:pPr>
    </w:p>
    <w:p w:rsidR="006879DF" w:rsidRPr="00A34780" w:rsidRDefault="006879DF" w:rsidP="006879DF">
      <w:pPr>
        <w:pStyle w:val="Normaal11"/>
        <w:rPr>
          <w:rFonts w:cs="Helvetica Neue"/>
          <w:lang w:eastAsia="nl-NL"/>
        </w:rPr>
      </w:pPr>
      <w:r w:rsidRPr="00A34780">
        <w:rPr>
          <w:rFonts w:cs="Helvetica Neue"/>
          <w:lang w:eastAsia="nl-NL"/>
        </w:rPr>
        <w:t xml:space="preserve">De composities van </w:t>
      </w:r>
      <w:proofErr w:type="spellStart"/>
      <w:r w:rsidRPr="00A34780">
        <w:rPr>
          <w:rFonts w:cs="Helvetica Neue"/>
          <w:lang w:eastAsia="nl-NL"/>
        </w:rPr>
        <w:t>Charles</w:t>
      </w:r>
      <w:proofErr w:type="spellEnd"/>
      <w:r w:rsidRPr="00A34780">
        <w:rPr>
          <w:rFonts w:cs="Helvetica Neue"/>
          <w:lang w:eastAsia="nl-NL"/>
        </w:rPr>
        <w:t xml:space="preserve"> Ives werden al snel aangevuld met werken van andere bijzondere Amerikaanse avant-gardisten, zoals John Cage en </w:t>
      </w:r>
      <w:proofErr w:type="spellStart"/>
      <w:r w:rsidRPr="00A34780">
        <w:rPr>
          <w:rFonts w:cs="Helvetica Neue"/>
          <w:lang w:eastAsia="nl-NL"/>
        </w:rPr>
        <w:t>Morton</w:t>
      </w:r>
      <w:proofErr w:type="spellEnd"/>
      <w:r w:rsidRPr="00A34780">
        <w:rPr>
          <w:rFonts w:cs="Helvetica Neue"/>
          <w:lang w:eastAsia="nl-NL"/>
        </w:rPr>
        <w:t xml:space="preserve"> </w:t>
      </w:r>
      <w:proofErr w:type="spellStart"/>
      <w:r w:rsidRPr="00A34780">
        <w:rPr>
          <w:rFonts w:cs="Helvetica Neue"/>
          <w:lang w:eastAsia="nl-NL"/>
        </w:rPr>
        <w:t>Feldman</w:t>
      </w:r>
      <w:proofErr w:type="spellEnd"/>
      <w:r w:rsidRPr="00A34780">
        <w:rPr>
          <w:rFonts w:cs="Helvetica Neue"/>
          <w:lang w:eastAsia="nl-NL"/>
        </w:rPr>
        <w:t>. Werk</w:t>
      </w:r>
      <w:r>
        <w:rPr>
          <w:rFonts w:cs="Helvetica Neue"/>
          <w:lang w:eastAsia="nl-NL"/>
        </w:rPr>
        <w:t>en</w:t>
      </w:r>
      <w:r w:rsidRPr="00A34780">
        <w:rPr>
          <w:rFonts w:cs="Helvetica Neue"/>
          <w:lang w:eastAsia="nl-NL"/>
        </w:rPr>
        <w:t xml:space="preserve"> d</w:t>
      </w:r>
      <w:r>
        <w:rPr>
          <w:rFonts w:cs="Helvetica Neue"/>
          <w:lang w:eastAsia="nl-NL"/>
        </w:rPr>
        <w:t>ie</w:t>
      </w:r>
      <w:r w:rsidRPr="00A34780">
        <w:rPr>
          <w:rFonts w:cs="Helvetica Neue"/>
          <w:lang w:eastAsia="nl-NL"/>
        </w:rPr>
        <w:t xml:space="preserve"> </w:t>
      </w:r>
      <w:r>
        <w:rPr>
          <w:rFonts w:cs="Helvetica Neue"/>
          <w:lang w:eastAsia="nl-NL"/>
        </w:rPr>
        <w:t xml:space="preserve">zeker </w:t>
      </w:r>
      <w:r w:rsidRPr="00A34780">
        <w:rPr>
          <w:rFonts w:cs="Helvetica Neue"/>
          <w:lang w:eastAsia="nl-NL"/>
        </w:rPr>
        <w:t xml:space="preserve">in </w:t>
      </w:r>
      <w:r>
        <w:rPr>
          <w:rFonts w:cs="Helvetica Neue"/>
          <w:lang w:eastAsia="nl-NL"/>
        </w:rPr>
        <w:t>de jaren tachtig</w:t>
      </w:r>
      <w:r w:rsidRPr="00A34780">
        <w:rPr>
          <w:rFonts w:cs="Helvetica Neue"/>
          <w:lang w:eastAsia="nl-NL"/>
        </w:rPr>
        <w:t xml:space="preserve"> nog niet regelmatig werd</w:t>
      </w:r>
      <w:r>
        <w:rPr>
          <w:rFonts w:cs="Helvetica Neue"/>
          <w:lang w:eastAsia="nl-NL"/>
        </w:rPr>
        <w:t>en</w:t>
      </w:r>
      <w:r w:rsidRPr="00A34780">
        <w:rPr>
          <w:rFonts w:cs="Helvetica Neue"/>
          <w:lang w:eastAsia="nl-NL"/>
        </w:rPr>
        <w:t xml:space="preserve"> uitgevoerd. Richtten vergelijkbare ensembles zich voornamelijk op het uitvoeren van groter bezette werken, de grote hoeveelheid kleiner bezette nieuwe kamermuziek kwam er bekaaid vanaf. Daarom legt het IE zich toe op het uitvoeren van </w:t>
      </w:r>
      <w:proofErr w:type="spellStart"/>
      <w:r w:rsidRPr="00A34780">
        <w:rPr>
          <w:rFonts w:cs="Helvetica Neue"/>
          <w:lang w:eastAsia="nl-NL"/>
        </w:rPr>
        <w:t>ongedirigeerde</w:t>
      </w:r>
      <w:proofErr w:type="spellEnd"/>
      <w:r w:rsidRPr="00A34780">
        <w:rPr>
          <w:rFonts w:cs="Helvetica Neue"/>
          <w:lang w:eastAsia="nl-NL"/>
        </w:rPr>
        <w:t xml:space="preserve"> kamermuziek van de twintigste en eenentwintigste eeuw, waarbij artistieke nalatenschap van </w:t>
      </w:r>
      <w:proofErr w:type="spellStart"/>
      <w:r w:rsidRPr="00A34780">
        <w:rPr>
          <w:rFonts w:cs="Helvetica Neue"/>
          <w:lang w:eastAsia="nl-NL"/>
        </w:rPr>
        <w:t>Charles</w:t>
      </w:r>
      <w:proofErr w:type="spellEnd"/>
      <w:r w:rsidRPr="00A34780">
        <w:rPr>
          <w:rFonts w:cs="Helvetica Neue"/>
          <w:lang w:eastAsia="nl-NL"/>
        </w:rPr>
        <w:t xml:space="preserve"> Ives, John Cage, </w:t>
      </w:r>
      <w:proofErr w:type="spellStart"/>
      <w:r w:rsidRPr="00A34780">
        <w:rPr>
          <w:rFonts w:cs="Helvetica Neue"/>
          <w:lang w:eastAsia="nl-NL"/>
        </w:rPr>
        <w:t>Morton</w:t>
      </w:r>
      <w:proofErr w:type="spellEnd"/>
      <w:r w:rsidRPr="00A34780">
        <w:rPr>
          <w:rFonts w:cs="Helvetica Neue"/>
          <w:lang w:eastAsia="nl-NL"/>
        </w:rPr>
        <w:t xml:space="preserve"> </w:t>
      </w:r>
      <w:proofErr w:type="spellStart"/>
      <w:r w:rsidRPr="00A34780">
        <w:rPr>
          <w:rFonts w:cs="Helvetica Neue"/>
          <w:lang w:eastAsia="nl-NL"/>
        </w:rPr>
        <w:t>Feldman</w:t>
      </w:r>
      <w:proofErr w:type="spellEnd"/>
      <w:r w:rsidRPr="00A34780">
        <w:rPr>
          <w:rFonts w:cs="Helvetica Neue"/>
          <w:lang w:eastAsia="nl-NL"/>
        </w:rPr>
        <w:t xml:space="preserve"> en Stefan </w:t>
      </w:r>
      <w:proofErr w:type="spellStart"/>
      <w:r w:rsidRPr="00A34780">
        <w:rPr>
          <w:rFonts w:cs="Helvetica Neue"/>
          <w:lang w:eastAsia="nl-NL"/>
        </w:rPr>
        <w:t>Wolpe</w:t>
      </w:r>
      <w:proofErr w:type="spellEnd"/>
      <w:r w:rsidRPr="00A34780">
        <w:rPr>
          <w:rFonts w:cs="Helvetica Neue"/>
          <w:lang w:eastAsia="nl-NL"/>
        </w:rPr>
        <w:t xml:space="preserve"> het fundament zijn.</w:t>
      </w:r>
    </w:p>
    <w:p w:rsidR="006879DF" w:rsidRPr="006879DF" w:rsidRDefault="006879DF" w:rsidP="006879DF">
      <w:pPr>
        <w:pStyle w:val="Normaal1"/>
      </w:pPr>
      <w:r w:rsidRPr="00A34780">
        <w:t>De laatste jaren zoekt het ensemble steeds meer toenadering tot de beeldende kunst, met ingrijpende gevolgen voor zowel speelplekken als de uitvoeringspraktijk.</w:t>
      </w:r>
    </w:p>
    <w:p w:rsidR="006879DF" w:rsidRPr="00A34780" w:rsidRDefault="006879DF" w:rsidP="006879DF">
      <w:pPr>
        <w:pStyle w:val="Normaal1"/>
      </w:pPr>
    </w:p>
    <w:p w:rsidR="006879DF" w:rsidRPr="00A34780" w:rsidRDefault="006879DF" w:rsidP="006879DF">
      <w:pPr>
        <w:pStyle w:val="Normaal1"/>
        <w:rPr>
          <w:b/>
        </w:rPr>
      </w:pPr>
      <w:r>
        <w:rPr>
          <w:b/>
        </w:rPr>
        <w:t>2.</w:t>
      </w:r>
      <w:r>
        <w:rPr>
          <w:b/>
        </w:rPr>
        <w:tab/>
      </w:r>
      <w:r w:rsidRPr="00A34780">
        <w:rPr>
          <w:b/>
        </w:rPr>
        <w:t>Artistieke visie</w:t>
      </w:r>
    </w:p>
    <w:p w:rsidR="006879DF" w:rsidRPr="00A34780" w:rsidRDefault="006879DF" w:rsidP="006879DF">
      <w:pPr>
        <w:pStyle w:val="Normaal1"/>
      </w:pPr>
    </w:p>
    <w:p w:rsidR="006879DF" w:rsidRPr="00A34780" w:rsidRDefault="006879DF" w:rsidP="006879DF">
      <w:pPr>
        <w:pStyle w:val="Normaal11"/>
      </w:pPr>
      <w:r w:rsidRPr="00A34780">
        <w:t xml:space="preserve">Het artistiek beleid voorziet het gezelschap van een ziel. Hier worden de koersbepalende keuzes gemaakt: avontuurlijk, oorspronkelijk en gemeend. Het ensemble hecht veel waarde aan kwaliteitsbewaking, diepgang en uniciteit. Veel componisten van wie het IE werken speelt worden verder in Nederland nauwelijks uitgevoerd. De expliciete handtekening van het IE valt hierdoor van elk concert af lezen. </w:t>
      </w:r>
    </w:p>
    <w:p w:rsidR="006879DF" w:rsidRPr="00A34780" w:rsidRDefault="006879DF" w:rsidP="006879DF">
      <w:pPr>
        <w:pStyle w:val="Normaal11"/>
      </w:pPr>
    </w:p>
    <w:p w:rsidR="006879DF" w:rsidRPr="00A34780" w:rsidRDefault="006879DF" w:rsidP="006879DF">
      <w:pPr>
        <w:pStyle w:val="Normaal11"/>
      </w:pPr>
      <w:r w:rsidRPr="00A34780">
        <w:t xml:space="preserve">De programmering vormt niet zozeer een pleidooi voor nieuwe muziek in het algemeen, als wel voor </w:t>
      </w:r>
      <w:proofErr w:type="spellStart"/>
      <w:r w:rsidRPr="00A34780">
        <w:t>díe</w:t>
      </w:r>
      <w:proofErr w:type="spellEnd"/>
      <w:r w:rsidRPr="00A34780">
        <w:t xml:space="preserve"> muziek, </w:t>
      </w:r>
      <w:proofErr w:type="spellStart"/>
      <w:r w:rsidRPr="00A34780">
        <w:t>díe</w:t>
      </w:r>
      <w:proofErr w:type="spellEnd"/>
      <w:r w:rsidRPr="00A34780">
        <w:t xml:space="preserve"> componist, dát stu</w:t>
      </w:r>
      <w:smartTag w:uri="urn:schemas-microsoft-com:office:smarttags" w:element="PersonName">
        <w:r w:rsidRPr="00A34780">
          <w:t>k.</w:t>
        </w:r>
      </w:smartTag>
      <w:r w:rsidRPr="00A34780">
        <w:t xml:space="preserve"> Academisme is het ensemble daarbij vreemd. De universele uitdrukkingskracht van muziek houdt zich nu eenmaal niet aan regels en wetten. Het artistiek beleid wordt gevoed door </w:t>
      </w:r>
      <w:r w:rsidRPr="006879DF">
        <w:t>de honger naar het ongehoorde.</w:t>
      </w:r>
      <w:r w:rsidRPr="00A34780">
        <w:t xml:space="preserve"> Het vinden </w:t>
      </w:r>
      <w:r>
        <w:t>van een gedurfde balans tussen '</w:t>
      </w:r>
      <w:r w:rsidRPr="00A34780">
        <w:t>highbrow</w:t>
      </w:r>
      <w:r>
        <w:t>'</w:t>
      </w:r>
      <w:r w:rsidRPr="00A34780">
        <w:t>,</w:t>
      </w:r>
      <w:r>
        <w:t xml:space="preserve"> '</w:t>
      </w:r>
      <w:r w:rsidRPr="00A34780">
        <w:t>lowbrow</w:t>
      </w:r>
      <w:r>
        <w:t>'</w:t>
      </w:r>
      <w:r w:rsidRPr="00A34780">
        <w:t xml:space="preserve"> en 'no</w:t>
      </w:r>
      <w:r>
        <w:t xml:space="preserve"> </w:t>
      </w:r>
      <w:proofErr w:type="spellStart"/>
      <w:r w:rsidRPr="00A34780">
        <w:t>brow</w:t>
      </w:r>
      <w:proofErr w:type="spellEnd"/>
      <w:r w:rsidRPr="00A34780">
        <w:t xml:space="preserve">' vormt daarbij een continue uitdaging. </w:t>
      </w:r>
    </w:p>
    <w:p w:rsidR="006879DF" w:rsidRPr="00A34780" w:rsidRDefault="006879DF" w:rsidP="006879DF">
      <w:pPr>
        <w:pStyle w:val="Normaal1"/>
      </w:pPr>
    </w:p>
    <w:p w:rsidR="006879DF" w:rsidRPr="00A34780" w:rsidRDefault="006879DF" w:rsidP="006879DF">
      <w:pPr>
        <w:pStyle w:val="Normaal1"/>
        <w:rPr>
          <w:b/>
        </w:rPr>
      </w:pPr>
      <w:r>
        <w:rPr>
          <w:b/>
        </w:rPr>
        <w:t>3.</w:t>
      </w:r>
      <w:r>
        <w:rPr>
          <w:b/>
        </w:rPr>
        <w:tab/>
      </w:r>
      <w:r w:rsidRPr="00A34780">
        <w:rPr>
          <w:b/>
        </w:rPr>
        <w:t xml:space="preserve">Ambities 2013 – 2016 </w:t>
      </w:r>
    </w:p>
    <w:p w:rsidR="006879DF" w:rsidRPr="00A34780" w:rsidRDefault="006879DF" w:rsidP="006879DF">
      <w:pPr>
        <w:pStyle w:val="Normaal1"/>
        <w:rPr>
          <w:b/>
        </w:rPr>
      </w:pPr>
    </w:p>
    <w:p w:rsidR="006879DF" w:rsidRPr="00A34780" w:rsidRDefault="006879DF" w:rsidP="006879DF">
      <w:pPr>
        <w:pStyle w:val="Normaal1"/>
      </w:pPr>
      <w:r w:rsidRPr="00A34780">
        <w:t xml:space="preserve">Vanaf 2011 werd </w:t>
      </w:r>
      <w:r>
        <w:t>een begin gemaakt met het actiever</w:t>
      </w:r>
      <w:r w:rsidRPr="00A34780">
        <w:t xml:space="preserve"> benaderen van de beeldende kunstsector. Het is de wens van het IE om nadrukkelijk de verbinding van de uitge</w:t>
      </w:r>
      <w:r>
        <w:softHyphen/>
      </w:r>
      <w:r w:rsidRPr="00A34780">
        <w:t xml:space="preserve">voerde muziek met de beeldende kunst te leggen. In sommige gevallen, zoals </w:t>
      </w:r>
      <w:r>
        <w:t>bij</w:t>
      </w:r>
      <w:r w:rsidRPr="00A34780">
        <w:t xml:space="preserve"> de </w:t>
      </w:r>
      <w:r w:rsidRPr="00A34780">
        <w:lastRenderedPageBreak/>
        <w:t xml:space="preserve">muziek  van </w:t>
      </w:r>
      <w:proofErr w:type="spellStart"/>
      <w:r w:rsidRPr="00A34780">
        <w:t>Morton</w:t>
      </w:r>
      <w:proofErr w:type="spellEnd"/>
      <w:r w:rsidRPr="00A34780">
        <w:t xml:space="preserve"> </w:t>
      </w:r>
      <w:proofErr w:type="spellStart"/>
      <w:r w:rsidRPr="00A34780">
        <w:t>Feldman</w:t>
      </w:r>
      <w:proofErr w:type="spellEnd"/>
      <w:r w:rsidRPr="00A34780">
        <w:t xml:space="preserve"> en John Cage is die relatie heel vanzelfsprekend. In andere gevallen</w:t>
      </w:r>
      <w:r>
        <w:t xml:space="preserve"> </w:t>
      </w:r>
      <w:r w:rsidRPr="00A34780">
        <w:t xml:space="preserve">wordt de relatie ook tot stand gebracht middels videokunst die als beeldrijm naast of voor en na de </w:t>
      </w:r>
      <w:r>
        <w:t>gespeelde composities</w:t>
      </w:r>
      <w:r w:rsidRPr="00A34780">
        <w:t xml:space="preserve"> worden getoond. Aan de combinatie wordt op steeds verschillende manieren aandacht besteed. </w:t>
      </w:r>
    </w:p>
    <w:p w:rsidR="006879DF" w:rsidRPr="00A34780" w:rsidRDefault="006879DF" w:rsidP="006879DF">
      <w:pPr>
        <w:pStyle w:val="Normaal1"/>
      </w:pPr>
      <w:r w:rsidRPr="00A34780">
        <w:t xml:space="preserve">Deze richting wordt ontwikkeld naast de reeds bestaande concerten in de reguliere concertzalen.  </w:t>
      </w:r>
    </w:p>
    <w:p w:rsidR="006879DF" w:rsidRPr="00A34780" w:rsidRDefault="006879DF" w:rsidP="006879DF">
      <w:pPr>
        <w:pStyle w:val="Normaal1"/>
      </w:pPr>
    </w:p>
    <w:p w:rsidR="006879DF" w:rsidRPr="00A34780" w:rsidRDefault="006879DF" w:rsidP="006879DF">
      <w:pPr>
        <w:pStyle w:val="Normaal1"/>
        <w:rPr>
          <w:b/>
        </w:rPr>
      </w:pPr>
      <w:r>
        <w:rPr>
          <w:b/>
        </w:rPr>
        <w:t>4.</w:t>
      </w:r>
      <w:r>
        <w:rPr>
          <w:b/>
        </w:rPr>
        <w:tab/>
      </w:r>
      <w:r w:rsidRPr="00A34780">
        <w:rPr>
          <w:b/>
        </w:rPr>
        <w:t>Relatie tot de eerder uitgevoerde activiteiten</w:t>
      </w:r>
    </w:p>
    <w:p w:rsidR="006879DF" w:rsidRPr="00A34780" w:rsidRDefault="006879DF" w:rsidP="006879DF">
      <w:pPr>
        <w:pStyle w:val="Normaal1"/>
      </w:pPr>
    </w:p>
    <w:p w:rsidR="006879DF" w:rsidRDefault="006879DF" w:rsidP="006879DF">
      <w:pPr>
        <w:pStyle w:val="Normaal1"/>
      </w:pPr>
      <w:r w:rsidRPr="00A34780">
        <w:t xml:space="preserve">De concerten in het ‘reguliere’ zalencircuit zullen grotendeels een continuering zijn van de programmering die het IE de afgelopen jaren heeft ontwikkeld. Daarnaast </w:t>
      </w:r>
      <w:r>
        <w:t>slaat</w:t>
      </w:r>
      <w:r w:rsidRPr="00A34780">
        <w:t xml:space="preserve"> het ensemble </w:t>
      </w:r>
      <w:r>
        <w:t>een</w:t>
      </w:r>
      <w:r w:rsidRPr="00A34780">
        <w:t xml:space="preserve"> nieuwe weg </w:t>
      </w:r>
      <w:r>
        <w:t xml:space="preserve">in </w:t>
      </w:r>
      <w:r w:rsidRPr="00A34780">
        <w:t xml:space="preserve">m.b.t. de relatie met beeldende kunst. In het kader van die ontwikkeling ziet het ensemble mogelijkheden </w:t>
      </w:r>
      <w:r>
        <w:t xml:space="preserve">bijvoorbeeld </w:t>
      </w:r>
      <w:r w:rsidRPr="00A34780">
        <w:t xml:space="preserve">de muziek rond </w:t>
      </w:r>
      <w:r>
        <w:t xml:space="preserve">John </w:t>
      </w:r>
      <w:r w:rsidRPr="00A34780">
        <w:t xml:space="preserve">Cage en </w:t>
      </w:r>
      <w:proofErr w:type="spellStart"/>
      <w:r>
        <w:t>Morton</w:t>
      </w:r>
      <w:proofErr w:type="spellEnd"/>
      <w:r>
        <w:t xml:space="preserve"> </w:t>
      </w:r>
      <w:proofErr w:type="spellStart"/>
      <w:r w:rsidRPr="00A34780">
        <w:t>Feldman</w:t>
      </w:r>
      <w:proofErr w:type="spellEnd"/>
      <w:r w:rsidRPr="00A34780">
        <w:t xml:space="preserve"> onder de aandacht te brengen van een heel nieuwe groep luisteraars,</w:t>
      </w:r>
      <w:r>
        <w:t xml:space="preserve"> die nog niet bekend is met de '</w:t>
      </w:r>
      <w:r w:rsidRPr="00A34780">
        <w:t>nieuwe muziek</w:t>
      </w:r>
      <w:r>
        <w:t>'</w:t>
      </w:r>
      <w:r w:rsidRPr="00A34780">
        <w:t xml:space="preserve">. Er lijkt sprake te zijn van een revival van de muziek van </w:t>
      </w:r>
      <w:r>
        <w:t>deze twee Amerikaanse componisten</w:t>
      </w:r>
      <w:r w:rsidRPr="00A34780">
        <w:t xml:space="preserve">. Alleen al in 2012 </w:t>
      </w:r>
      <w:r>
        <w:t>heeft</w:t>
      </w:r>
      <w:r w:rsidRPr="00A34780">
        <w:t xml:space="preserve"> het IE het 5 uur durende </w:t>
      </w:r>
      <w:r w:rsidRPr="00A34780">
        <w:rPr>
          <w:i/>
        </w:rPr>
        <w:t>String Quartet (II)</w:t>
      </w:r>
      <w:r w:rsidRPr="00A34780">
        <w:t xml:space="preserve"> van </w:t>
      </w:r>
      <w:proofErr w:type="spellStart"/>
      <w:r w:rsidRPr="00A34780">
        <w:t>Feldman</w:t>
      </w:r>
      <w:proofErr w:type="spellEnd"/>
      <w:r w:rsidRPr="00A34780">
        <w:t xml:space="preserve"> 3 maal ten gehore </w:t>
      </w:r>
      <w:r>
        <w:t>gebracht</w:t>
      </w:r>
      <w:r w:rsidRPr="00A34780">
        <w:t xml:space="preserve">, in Groningen, Amsterdam en Leiden. </w:t>
      </w:r>
    </w:p>
    <w:p w:rsidR="006879DF" w:rsidRDefault="006879DF" w:rsidP="006879DF">
      <w:pPr>
        <w:pStyle w:val="Lijstalinea1"/>
        <w:numPr>
          <w:ilvl w:val="0"/>
          <w:numId w:val="0"/>
        </w:numPr>
        <w:ind w:left="1080"/>
      </w:pPr>
    </w:p>
    <w:p w:rsidR="006879DF" w:rsidRPr="003C7D41" w:rsidRDefault="006879DF" w:rsidP="006879DF">
      <w:pPr>
        <w:pStyle w:val="Lijstalinea1"/>
        <w:numPr>
          <w:ilvl w:val="0"/>
          <w:numId w:val="0"/>
        </w:numPr>
        <w:ind w:left="728" w:hanging="728"/>
        <w:rPr>
          <w:b/>
        </w:rPr>
      </w:pPr>
      <w:r>
        <w:rPr>
          <w:b/>
        </w:rPr>
        <w:t>5</w:t>
      </w:r>
      <w:r>
        <w:rPr>
          <w:b/>
        </w:rPr>
        <w:tab/>
      </w:r>
      <w:r w:rsidRPr="003C7D41">
        <w:rPr>
          <w:b/>
        </w:rPr>
        <w:t>Plaats in het veld en bijdrage aan pluriformiteit</w:t>
      </w:r>
    </w:p>
    <w:p w:rsidR="006879DF" w:rsidRPr="00A34780" w:rsidRDefault="006879DF" w:rsidP="006879DF">
      <w:pPr>
        <w:pStyle w:val="Normaal1"/>
      </w:pPr>
    </w:p>
    <w:p w:rsidR="006879DF" w:rsidRPr="00A34780" w:rsidRDefault="006879DF" w:rsidP="006879DF">
      <w:pPr>
        <w:pStyle w:val="Normaal11"/>
      </w:pPr>
      <w:r w:rsidRPr="00A34780">
        <w:t xml:space="preserve">De artistieke koers van het ensemble neemt een </w:t>
      </w:r>
      <w:r w:rsidRPr="00A34780">
        <w:rPr>
          <w:b/>
        </w:rPr>
        <w:t>unieke plaats</w:t>
      </w:r>
      <w:r w:rsidRPr="00A34780">
        <w:t xml:space="preserve"> in binnen het muzikale landschap. De nadruk ligt op de volstrekt niet-academische, vrije geest van naamgever </w:t>
      </w:r>
      <w:proofErr w:type="spellStart"/>
      <w:r w:rsidRPr="00A34780">
        <w:t>Charles</w:t>
      </w:r>
      <w:proofErr w:type="spellEnd"/>
      <w:r w:rsidRPr="00A34780">
        <w:t xml:space="preserve"> Ives en zijn muzikale nalatenschap. Hierdoor is het repertoire van het IE niet alleen uniek, maar tevens van een grote toegankelijkheid.</w:t>
      </w:r>
    </w:p>
    <w:p w:rsidR="006879DF" w:rsidRPr="00A34780" w:rsidRDefault="006879DF" w:rsidP="006879DF">
      <w:pPr>
        <w:pStyle w:val="Normaal11"/>
      </w:pPr>
      <w:r w:rsidRPr="00A34780">
        <w:t xml:space="preserve">Veel van de werken die het ensemble speelt zijn elders niet of nauwelijks te horen. Dit geldt niet alleen voor de muziek die de basis vormt van het repertoire, maar ook voor bijzondere componisten van eigen bodem zoals Richard </w:t>
      </w:r>
      <w:proofErr w:type="spellStart"/>
      <w:r w:rsidRPr="00A34780">
        <w:t>Rijnvos</w:t>
      </w:r>
      <w:proofErr w:type="spellEnd"/>
      <w:r w:rsidRPr="00A34780">
        <w:t xml:space="preserve">, Peter </w:t>
      </w:r>
      <w:proofErr w:type="spellStart"/>
      <w:r w:rsidRPr="00A34780">
        <w:t>Adriaansz</w:t>
      </w:r>
      <w:proofErr w:type="spellEnd"/>
      <w:r w:rsidRPr="00A34780">
        <w:t xml:space="preserve"> en Piet-Jan van Rossum.</w:t>
      </w:r>
    </w:p>
    <w:p w:rsidR="006879DF" w:rsidRPr="00A34780" w:rsidRDefault="006879DF" w:rsidP="006879DF">
      <w:pPr>
        <w:pStyle w:val="Normaal11"/>
      </w:pPr>
    </w:p>
    <w:p w:rsidR="006879DF" w:rsidRDefault="006879DF" w:rsidP="006879DF">
      <w:pPr>
        <w:pStyle w:val="Normaal1"/>
      </w:pPr>
      <w:r w:rsidRPr="00A34780">
        <w:rPr>
          <w:b/>
        </w:rPr>
        <w:t>Substantiële samenwerkingsverbanden</w:t>
      </w:r>
      <w:r w:rsidRPr="00A34780">
        <w:t xml:space="preserve"> tekenen zich af met instellingen zoals het Stedelijk Museum Amsterdam, Smart Project Space, De </w:t>
      </w:r>
      <w:proofErr w:type="spellStart"/>
      <w:r w:rsidRPr="00A34780">
        <w:t>Ketelfactory</w:t>
      </w:r>
      <w:proofErr w:type="spellEnd"/>
      <w:r w:rsidRPr="00A34780">
        <w:t xml:space="preserve"> (Schiedam), diverse musea</w:t>
      </w:r>
      <w:r>
        <w:t xml:space="preserve">. </w:t>
      </w:r>
      <w:r w:rsidRPr="00A34780">
        <w:t xml:space="preserve">Binnen de podiumkunsten zijn er langjarige contacten met onder andere De Doelen in Rotterdam, Galerie </w:t>
      </w:r>
      <w:proofErr w:type="spellStart"/>
      <w:r w:rsidRPr="00A34780">
        <w:t>Marzee</w:t>
      </w:r>
      <w:proofErr w:type="spellEnd"/>
      <w:r w:rsidRPr="00A34780">
        <w:t xml:space="preserve"> in Nijmegen, Vredenburg in Utrecht, De Toonzaal in Den Bosch, de Link in Tilburg, het Muziekgebouw aan 't IJ in Amsterdam.</w:t>
      </w:r>
    </w:p>
    <w:p w:rsidR="0073227D" w:rsidRDefault="0073227D" w:rsidP="006879DF">
      <w:pPr>
        <w:pStyle w:val="Normaal1"/>
      </w:pPr>
    </w:p>
    <w:p w:rsidR="0073227D" w:rsidRPr="0073227D" w:rsidRDefault="0073227D" w:rsidP="006879DF">
      <w:pPr>
        <w:pStyle w:val="Normaal1"/>
        <w:rPr>
          <w:rFonts w:asciiTheme="majorHAnsi" w:hAnsiTheme="majorHAnsi"/>
          <w:b/>
        </w:rPr>
      </w:pPr>
      <w:r w:rsidRPr="0073227D">
        <w:rPr>
          <w:rFonts w:asciiTheme="majorHAnsi" w:hAnsiTheme="majorHAnsi"/>
          <w:b/>
        </w:rPr>
        <w:t>6</w:t>
      </w:r>
      <w:r w:rsidRPr="0073227D">
        <w:rPr>
          <w:rFonts w:asciiTheme="majorHAnsi" w:hAnsiTheme="majorHAnsi"/>
          <w:b/>
        </w:rPr>
        <w:tab/>
        <w:t>Geld</w:t>
      </w:r>
    </w:p>
    <w:p w:rsidR="006879DF" w:rsidRPr="0073227D" w:rsidRDefault="006879DF" w:rsidP="006879DF">
      <w:pPr>
        <w:pStyle w:val="Normaal1"/>
        <w:rPr>
          <w:rFonts w:asciiTheme="majorHAnsi" w:hAnsiTheme="majorHAnsi"/>
        </w:rPr>
      </w:pPr>
    </w:p>
    <w:p w:rsidR="00A62283" w:rsidRPr="0073227D" w:rsidRDefault="0073227D">
      <w:pPr>
        <w:rPr>
          <w:rFonts w:asciiTheme="majorHAnsi" w:hAnsiTheme="majorHAnsi"/>
          <w:sz w:val="24"/>
          <w:szCs w:val="24"/>
        </w:rPr>
      </w:pPr>
      <w:r w:rsidRPr="0073227D">
        <w:rPr>
          <w:rFonts w:asciiTheme="majorHAnsi" w:hAnsiTheme="majorHAnsi"/>
          <w:sz w:val="24"/>
          <w:szCs w:val="24"/>
        </w:rPr>
        <w:t>Het Ives Ensemble ontvangt tot en met 2016 een structurele subsidie van de gemeente Amsterdam. Per project worden er verschillende fondsen (Fonds Podiumkunsten, SNS Reaalfonds, Prins Bernhard Cultuurfonds etc.) benaderd voor aanvullende financiën. Natuurlijk zijn er uitkoopsommen of recettes per concert, hoewel deze sinds de crisis ernstig zijn teruggelopen. Het IE heeft de ANBI-status en is bezig bele</w:t>
      </w:r>
      <w:r>
        <w:rPr>
          <w:rFonts w:asciiTheme="majorHAnsi" w:hAnsiTheme="majorHAnsi"/>
          <w:sz w:val="24"/>
          <w:szCs w:val="24"/>
        </w:rPr>
        <w:t xml:space="preserve">id </w:t>
      </w:r>
      <w:bookmarkStart w:id="0" w:name="_GoBack"/>
      <w:bookmarkEnd w:id="0"/>
      <w:r w:rsidRPr="0073227D">
        <w:rPr>
          <w:rFonts w:asciiTheme="majorHAnsi" w:hAnsiTheme="majorHAnsi"/>
          <w:sz w:val="24"/>
          <w:szCs w:val="24"/>
        </w:rPr>
        <w:t xml:space="preserve">te ontwikkelen voor particuliere schenkers. </w:t>
      </w:r>
    </w:p>
    <w:sectPr w:rsidR="00A62283" w:rsidRPr="00732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E273A"/>
    <w:multiLevelType w:val="hybridMultilevel"/>
    <w:tmpl w:val="410258CA"/>
    <w:lvl w:ilvl="0" w:tplc="D5FE1DEA">
      <w:start w:val="1"/>
      <w:numFmt w:val="decimal"/>
      <w:pStyle w:val="Lijstalinea1"/>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DF"/>
    <w:rsid w:val="0000038D"/>
    <w:rsid w:val="00001EEA"/>
    <w:rsid w:val="0002284A"/>
    <w:rsid w:val="00027B42"/>
    <w:rsid w:val="0003776F"/>
    <w:rsid w:val="00044F8B"/>
    <w:rsid w:val="00045B72"/>
    <w:rsid w:val="00053177"/>
    <w:rsid w:val="00055F10"/>
    <w:rsid w:val="00056180"/>
    <w:rsid w:val="00056DDA"/>
    <w:rsid w:val="00083839"/>
    <w:rsid w:val="00087C1E"/>
    <w:rsid w:val="000902AE"/>
    <w:rsid w:val="00092767"/>
    <w:rsid w:val="0009348A"/>
    <w:rsid w:val="000953EB"/>
    <w:rsid w:val="000B5E89"/>
    <w:rsid w:val="000C0329"/>
    <w:rsid w:val="000C726E"/>
    <w:rsid w:val="000C7D04"/>
    <w:rsid w:val="000D0842"/>
    <w:rsid w:val="000E24DD"/>
    <w:rsid w:val="000E5678"/>
    <w:rsid w:val="000F1FFF"/>
    <w:rsid w:val="000F3FFE"/>
    <w:rsid w:val="000F501C"/>
    <w:rsid w:val="00112523"/>
    <w:rsid w:val="001126E8"/>
    <w:rsid w:val="00131AE6"/>
    <w:rsid w:val="00136E9C"/>
    <w:rsid w:val="00140921"/>
    <w:rsid w:val="00141C77"/>
    <w:rsid w:val="001433DC"/>
    <w:rsid w:val="00147C23"/>
    <w:rsid w:val="001520DC"/>
    <w:rsid w:val="00154959"/>
    <w:rsid w:val="00154A11"/>
    <w:rsid w:val="00160C8C"/>
    <w:rsid w:val="00161DEC"/>
    <w:rsid w:val="00164519"/>
    <w:rsid w:val="00166698"/>
    <w:rsid w:val="00167239"/>
    <w:rsid w:val="001724D4"/>
    <w:rsid w:val="00173AC2"/>
    <w:rsid w:val="00175F23"/>
    <w:rsid w:val="001827CC"/>
    <w:rsid w:val="00185249"/>
    <w:rsid w:val="001A6B2B"/>
    <w:rsid w:val="001D262B"/>
    <w:rsid w:val="001E4E7A"/>
    <w:rsid w:val="001E6ADB"/>
    <w:rsid w:val="002003A6"/>
    <w:rsid w:val="00200ED4"/>
    <w:rsid w:val="00202942"/>
    <w:rsid w:val="00206A52"/>
    <w:rsid w:val="0021346A"/>
    <w:rsid w:val="00216709"/>
    <w:rsid w:val="00223094"/>
    <w:rsid w:val="002335CF"/>
    <w:rsid w:val="00244217"/>
    <w:rsid w:val="002454CE"/>
    <w:rsid w:val="00245610"/>
    <w:rsid w:val="00253B27"/>
    <w:rsid w:val="002612B1"/>
    <w:rsid w:val="00263D47"/>
    <w:rsid w:val="00265DE3"/>
    <w:rsid w:val="00266A9D"/>
    <w:rsid w:val="00272911"/>
    <w:rsid w:val="002729EF"/>
    <w:rsid w:val="00292F19"/>
    <w:rsid w:val="002A370E"/>
    <w:rsid w:val="002B075F"/>
    <w:rsid w:val="002B1A89"/>
    <w:rsid w:val="002B4BFE"/>
    <w:rsid w:val="002C475D"/>
    <w:rsid w:val="002C71EA"/>
    <w:rsid w:val="002F7015"/>
    <w:rsid w:val="003024DD"/>
    <w:rsid w:val="00304CA7"/>
    <w:rsid w:val="00312171"/>
    <w:rsid w:val="003140E8"/>
    <w:rsid w:val="00315A72"/>
    <w:rsid w:val="00347F24"/>
    <w:rsid w:val="00350D43"/>
    <w:rsid w:val="0036082B"/>
    <w:rsid w:val="00362634"/>
    <w:rsid w:val="0038664C"/>
    <w:rsid w:val="003943F9"/>
    <w:rsid w:val="003A1413"/>
    <w:rsid w:val="003A677E"/>
    <w:rsid w:val="003C05AA"/>
    <w:rsid w:val="003C4B06"/>
    <w:rsid w:val="003D41B9"/>
    <w:rsid w:val="003D6880"/>
    <w:rsid w:val="003E1F86"/>
    <w:rsid w:val="003F0C93"/>
    <w:rsid w:val="00402690"/>
    <w:rsid w:val="00403686"/>
    <w:rsid w:val="00423089"/>
    <w:rsid w:val="00424F2B"/>
    <w:rsid w:val="00434EF4"/>
    <w:rsid w:val="0045057F"/>
    <w:rsid w:val="00455136"/>
    <w:rsid w:val="00466326"/>
    <w:rsid w:val="0047203A"/>
    <w:rsid w:val="00483B86"/>
    <w:rsid w:val="0049220B"/>
    <w:rsid w:val="00494D91"/>
    <w:rsid w:val="00497CDF"/>
    <w:rsid w:val="004A0BD7"/>
    <w:rsid w:val="004A1E63"/>
    <w:rsid w:val="004A29FE"/>
    <w:rsid w:val="004B1371"/>
    <w:rsid w:val="004B6DE2"/>
    <w:rsid w:val="004F0DED"/>
    <w:rsid w:val="0050304F"/>
    <w:rsid w:val="0050322C"/>
    <w:rsid w:val="005039A3"/>
    <w:rsid w:val="00531229"/>
    <w:rsid w:val="00534F74"/>
    <w:rsid w:val="00535F9C"/>
    <w:rsid w:val="00537FDB"/>
    <w:rsid w:val="00556007"/>
    <w:rsid w:val="005563E1"/>
    <w:rsid w:val="00581D69"/>
    <w:rsid w:val="00585317"/>
    <w:rsid w:val="00586F48"/>
    <w:rsid w:val="00591579"/>
    <w:rsid w:val="005951FA"/>
    <w:rsid w:val="00595729"/>
    <w:rsid w:val="005A1F3A"/>
    <w:rsid w:val="005C4C85"/>
    <w:rsid w:val="005C5C59"/>
    <w:rsid w:val="005E714B"/>
    <w:rsid w:val="006006B3"/>
    <w:rsid w:val="006223FA"/>
    <w:rsid w:val="0062666C"/>
    <w:rsid w:val="006374A1"/>
    <w:rsid w:val="00637E83"/>
    <w:rsid w:val="00643AE0"/>
    <w:rsid w:val="00644707"/>
    <w:rsid w:val="00672733"/>
    <w:rsid w:val="00675C16"/>
    <w:rsid w:val="006879DF"/>
    <w:rsid w:val="006A2A04"/>
    <w:rsid w:val="006D1E45"/>
    <w:rsid w:val="006E62B1"/>
    <w:rsid w:val="0073227D"/>
    <w:rsid w:val="0073472E"/>
    <w:rsid w:val="007358E4"/>
    <w:rsid w:val="00757C31"/>
    <w:rsid w:val="007727F1"/>
    <w:rsid w:val="0077461D"/>
    <w:rsid w:val="00776805"/>
    <w:rsid w:val="00784D2F"/>
    <w:rsid w:val="0078729D"/>
    <w:rsid w:val="00790D69"/>
    <w:rsid w:val="00795904"/>
    <w:rsid w:val="007C0B1B"/>
    <w:rsid w:val="007C4FC9"/>
    <w:rsid w:val="007D2EFD"/>
    <w:rsid w:val="007D4187"/>
    <w:rsid w:val="007E638A"/>
    <w:rsid w:val="0084474D"/>
    <w:rsid w:val="0086440D"/>
    <w:rsid w:val="0088457C"/>
    <w:rsid w:val="0088569A"/>
    <w:rsid w:val="00887DAE"/>
    <w:rsid w:val="008A00F9"/>
    <w:rsid w:val="008A2CF2"/>
    <w:rsid w:val="008A39DA"/>
    <w:rsid w:val="008A46CE"/>
    <w:rsid w:val="008A563F"/>
    <w:rsid w:val="008B24FE"/>
    <w:rsid w:val="008C129D"/>
    <w:rsid w:val="008D5536"/>
    <w:rsid w:val="008D68B5"/>
    <w:rsid w:val="008E14B4"/>
    <w:rsid w:val="008E3FEE"/>
    <w:rsid w:val="008E4DD3"/>
    <w:rsid w:val="008E6D10"/>
    <w:rsid w:val="00907974"/>
    <w:rsid w:val="0091692E"/>
    <w:rsid w:val="009177F5"/>
    <w:rsid w:val="00917B47"/>
    <w:rsid w:val="00920D30"/>
    <w:rsid w:val="009330E2"/>
    <w:rsid w:val="00935BB5"/>
    <w:rsid w:val="00935EB5"/>
    <w:rsid w:val="00936567"/>
    <w:rsid w:val="00941734"/>
    <w:rsid w:val="009474B5"/>
    <w:rsid w:val="00965167"/>
    <w:rsid w:val="00966867"/>
    <w:rsid w:val="00983C6D"/>
    <w:rsid w:val="00983E84"/>
    <w:rsid w:val="00987E11"/>
    <w:rsid w:val="00987FBA"/>
    <w:rsid w:val="009935E8"/>
    <w:rsid w:val="009B095D"/>
    <w:rsid w:val="009B1D84"/>
    <w:rsid w:val="009B2062"/>
    <w:rsid w:val="009B3F17"/>
    <w:rsid w:val="009C0352"/>
    <w:rsid w:val="009D301B"/>
    <w:rsid w:val="009F213D"/>
    <w:rsid w:val="00A15F4B"/>
    <w:rsid w:val="00A30F2F"/>
    <w:rsid w:val="00A35366"/>
    <w:rsid w:val="00A51A41"/>
    <w:rsid w:val="00A62283"/>
    <w:rsid w:val="00A6278D"/>
    <w:rsid w:val="00A70DD0"/>
    <w:rsid w:val="00A7169A"/>
    <w:rsid w:val="00A75340"/>
    <w:rsid w:val="00A75908"/>
    <w:rsid w:val="00A86DF3"/>
    <w:rsid w:val="00A92E37"/>
    <w:rsid w:val="00AB45A7"/>
    <w:rsid w:val="00AB5126"/>
    <w:rsid w:val="00AB6542"/>
    <w:rsid w:val="00AC11E8"/>
    <w:rsid w:val="00AC3E6E"/>
    <w:rsid w:val="00AD0DC4"/>
    <w:rsid w:val="00AD344E"/>
    <w:rsid w:val="00AD54AA"/>
    <w:rsid w:val="00B16780"/>
    <w:rsid w:val="00B36ED6"/>
    <w:rsid w:val="00B4462F"/>
    <w:rsid w:val="00B47396"/>
    <w:rsid w:val="00B65873"/>
    <w:rsid w:val="00B7592A"/>
    <w:rsid w:val="00B76B69"/>
    <w:rsid w:val="00B859CB"/>
    <w:rsid w:val="00BB5BB7"/>
    <w:rsid w:val="00BB676E"/>
    <w:rsid w:val="00BB7619"/>
    <w:rsid w:val="00BC2814"/>
    <w:rsid w:val="00BD0EB4"/>
    <w:rsid w:val="00BD14B6"/>
    <w:rsid w:val="00BD184B"/>
    <w:rsid w:val="00BE5A11"/>
    <w:rsid w:val="00BF3C07"/>
    <w:rsid w:val="00C05663"/>
    <w:rsid w:val="00C05D3E"/>
    <w:rsid w:val="00C10B59"/>
    <w:rsid w:val="00C22937"/>
    <w:rsid w:val="00C24CA6"/>
    <w:rsid w:val="00C27844"/>
    <w:rsid w:val="00C357B9"/>
    <w:rsid w:val="00C37849"/>
    <w:rsid w:val="00C549F7"/>
    <w:rsid w:val="00C64216"/>
    <w:rsid w:val="00C64496"/>
    <w:rsid w:val="00C66BF4"/>
    <w:rsid w:val="00C72E94"/>
    <w:rsid w:val="00C76AE9"/>
    <w:rsid w:val="00C77185"/>
    <w:rsid w:val="00C77422"/>
    <w:rsid w:val="00CB064C"/>
    <w:rsid w:val="00CC0EA2"/>
    <w:rsid w:val="00CD7F65"/>
    <w:rsid w:val="00CE2842"/>
    <w:rsid w:val="00CE34CE"/>
    <w:rsid w:val="00CF1C9D"/>
    <w:rsid w:val="00D07526"/>
    <w:rsid w:val="00D137BB"/>
    <w:rsid w:val="00D234AD"/>
    <w:rsid w:val="00D258C2"/>
    <w:rsid w:val="00D277FE"/>
    <w:rsid w:val="00D34158"/>
    <w:rsid w:val="00D342EE"/>
    <w:rsid w:val="00D627EC"/>
    <w:rsid w:val="00D71469"/>
    <w:rsid w:val="00D74A05"/>
    <w:rsid w:val="00D915A3"/>
    <w:rsid w:val="00D919B6"/>
    <w:rsid w:val="00D96052"/>
    <w:rsid w:val="00D971D0"/>
    <w:rsid w:val="00D97ED7"/>
    <w:rsid w:val="00DE3373"/>
    <w:rsid w:val="00DE6BE6"/>
    <w:rsid w:val="00DE7CA3"/>
    <w:rsid w:val="00E02C39"/>
    <w:rsid w:val="00E11A97"/>
    <w:rsid w:val="00E32D88"/>
    <w:rsid w:val="00E419FC"/>
    <w:rsid w:val="00E60566"/>
    <w:rsid w:val="00E61B02"/>
    <w:rsid w:val="00E85E0B"/>
    <w:rsid w:val="00E94AF1"/>
    <w:rsid w:val="00EA460E"/>
    <w:rsid w:val="00EA6A39"/>
    <w:rsid w:val="00EA6ABF"/>
    <w:rsid w:val="00EA6EE0"/>
    <w:rsid w:val="00EB2744"/>
    <w:rsid w:val="00EB4585"/>
    <w:rsid w:val="00EC1775"/>
    <w:rsid w:val="00EC31F8"/>
    <w:rsid w:val="00EC4139"/>
    <w:rsid w:val="00EF5581"/>
    <w:rsid w:val="00F006E9"/>
    <w:rsid w:val="00F24E4A"/>
    <w:rsid w:val="00F3280A"/>
    <w:rsid w:val="00F33783"/>
    <w:rsid w:val="00F35389"/>
    <w:rsid w:val="00F45F1D"/>
    <w:rsid w:val="00F54F65"/>
    <w:rsid w:val="00F61BB4"/>
    <w:rsid w:val="00F8348C"/>
    <w:rsid w:val="00F84389"/>
    <w:rsid w:val="00F86068"/>
    <w:rsid w:val="00FA5B38"/>
    <w:rsid w:val="00FB0EF8"/>
    <w:rsid w:val="00FC5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1">
    <w:name w:val="Normaal1"/>
    <w:uiPriority w:val="99"/>
    <w:rsid w:val="006879DF"/>
    <w:pPr>
      <w:spacing w:after="0" w:line="240" w:lineRule="auto"/>
    </w:pPr>
    <w:rPr>
      <w:rFonts w:ascii="Cambria" w:eastAsia="Cambria" w:hAnsi="Cambria" w:cs="Times New Roman"/>
      <w:sz w:val="24"/>
      <w:szCs w:val="24"/>
    </w:rPr>
  </w:style>
  <w:style w:type="paragraph" w:customStyle="1" w:styleId="Lijstalinea1">
    <w:name w:val="Lijstalinea1"/>
    <w:basedOn w:val="Normaal1"/>
    <w:uiPriority w:val="99"/>
    <w:rsid w:val="006879DF"/>
    <w:pPr>
      <w:numPr>
        <w:numId w:val="1"/>
      </w:numPr>
      <w:ind w:left="0" w:firstLine="0"/>
      <w:contextualSpacing/>
    </w:pPr>
  </w:style>
  <w:style w:type="paragraph" w:customStyle="1" w:styleId="Normaal11">
    <w:name w:val="Normaal11"/>
    <w:uiPriority w:val="99"/>
    <w:rsid w:val="006879DF"/>
    <w:pPr>
      <w:spacing w:after="0" w:line="280" w:lineRule="exact"/>
    </w:pPr>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1">
    <w:name w:val="Normaal1"/>
    <w:uiPriority w:val="99"/>
    <w:rsid w:val="006879DF"/>
    <w:pPr>
      <w:spacing w:after="0" w:line="240" w:lineRule="auto"/>
    </w:pPr>
    <w:rPr>
      <w:rFonts w:ascii="Cambria" w:eastAsia="Cambria" w:hAnsi="Cambria" w:cs="Times New Roman"/>
      <w:sz w:val="24"/>
      <w:szCs w:val="24"/>
    </w:rPr>
  </w:style>
  <w:style w:type="paragraph" w:customStyle="1" w:styleId="Lijstalinea1">
    <w:name w:val="Lijstalinea1"/>
    <w:basedOn w:val="Normaal1"/>
    <w:uiPriority w:val="99"/>
    <w:rsid w:val="006879DF"/>
    <w:pPr>
      <w:numPr>
        <w:numId w:val="1"/>
      </w:numPr>
      <w:ind w:left="0" w:firstLine="0"/>
      <w:contextualSpacing/>
    </w:pPr>
  </w:style>
  <w:style w:type="paragraph" w:customStyle="1" w:styleId="Normaal11">
    <w:name w:val="Normaal11"/>
    <w:uiPriority w:val="99"/>
    <w:rsid w:val="006879DF"/>
    <w:pPr>
      <w:spacing w:after="0" w:line="280" w:lineRule="exact"/>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848</Words>
  <Characters>4666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renee</cp:lastModifiedBy>
  <cp:revision>3</cp:revision>
  <dcterms:created xsi:type="dcterms:W3CDTF">2013-12-09T14:12:00Z</dcterms:created>
  <dcterms:modified xsi:type="dcterms:W3CDTF">2013-12-27T10:13:00Z</dcterms:modified>
</cp:coreProperties>
</file>