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FDD47" w14:textId="77777777" w:rsidR="007B4927" w:rsidRDefault="00E2188F">
      <w:r>
        <w:t>BELEIDSPLAN STICHTING LEERSTOEL IN DE GESCHIEDENIS VAN DE HERMETISCHE FILOSOFIE EN       VERWANTE STROMINGEN</w:t>
      </w:r>
    </w:p>
    <w:p w14:paraId="3D58BB18" w14:textId="77777777" w:rsidR="00E2188F" w:rsidRDefault="00E2188F"/>
    <w:p w14:paraId="100E5A71" w14:textId="77777777" w:rsidR="00E2188F" w:rsidRDefault="00E2188F"/>
    <w:p w14:paraId="11B068E9" w14:textId="77777777" w:rsidR="00E2188F" w:rsidRDefault="00E2188F"/>
    <w:p w14:paraId="37B56D8A" w14:textId="77777777" w:rsidR="00E2188F" w:rsidRDefault="00E2188F" w:rsidP="00E2188F">
      <w:pPr>
        <w:pStyle w:val="Lijstalinea"/>
        <w:numPr>
          <w:ilvl w:val="0"/>
          <w:numId w:val="1"/>
        </w:numPr>
      </w:pPr>
      <w:r>
        <w:t>Doelstelling</w:t>
      </w:r>
    </w:p>
    <w:p w14:paraId="46381821" w14:textId="77777777" w:rsidR="00E2188F" w:rsidRDefault="00E2188F" w:rsidP="00E2188F">
      <w:pPr>
        <w:ind w:left="360"/>
      </w:pPr>
      <w:r>
        <w:t xml:space="preserve">De Stichting heeft ten doel het in stand houden van een </w:t>
      </w:r>
      <w:r w:rsidR="000A6BC1">
        <w:t>L</w:t>
      </w:r>
      <w:r>
        <w:t>eerstoel in de Geschiedenis</w:t>
      </w:r>
      <w:r w:rsidR="000A6BC1">
        <w:t xml:space="preserve"> van de Hermetische Filosofie en verwante stromingen in de Faculteit Geesteswetenschappen aan de Universiteit van Amsterdam</w:t>
      </w:r>
      <w:r w:rsidR="00441603">
        <w:t xml:space="preserve"> en het in het algemeen het bevorderen, onafhankelijk van iedere levensbeschouwing, van de studie van en het onderwijs in de Hermetische Filosofie en verwante stromingen.</w:t>
      </w:r>
    </w:p>
    <w:p w14:paraId="71029163" w14:textId="1559F5CF" w:rsidR="00441603" w:rsidRDefault="00441603" w:rsidP="00E2188F">
      <w:pPr>
        <w:ind w:left="360"/>
      </w:pPr>
      <w:r>
        <w:t xml:space="preserve">Dit doel wordt nagestreefd door de </w:t>
      </w:r>
      <w:r w:rsidR="00336159">
        <w:t>L</w:t>
      </w:r>
      <w:r>
        <w:t>eerstoel in stand te houden en door in voorkomende gevallen publicaties en congressen op het gebied van de Hermetische Filosofie te steunen.</w:t>
      </w:r>
    </w:p>
    <w:p w14:paraId="0A907648" w14:textId="77777777" w:rsidR="00441603" w:rsidRDefault="00441603" w:rsidP="00E2188F">
      <w:pPr>
        <w:ind w:left="360"/>
      </w:pPr>
    </w:p>
    <w:p w14:paraId="6316709C" w14:textId="77777777" w:rsidR="00441603" w:rsidRDefault="00441603" w:rsidP="00441603">
      <w:pPr>
        <w:pStyle w:val="Lijstalinea"/>
        <w:numPr>
          <w:ilvl w:val="0"/>
          <w:numId w:val="1"/>
        </w:numPr>
      </w:pPr>
      <w:r>
        <w:t>De wijze van verwerving van gelden</w:t>
      </w:r>
    </w:p>
    <w:p w14:paraId="6EEB034F" w14:textId="77777777" w:rsidR="00441603" w:rsidRDefault="00441603" w:rsidP="00441603">
      <w:pPr>
        <w:ind w:left="360"/>
      </w:pPr>
      <w:r>
        <w:t>Het vermogen komt voort uit een donatie aan de stichting en additionele gelden worden in principe niet geworven.</w:t>
      </w:r>
    </w:p>
    <w:p w14:paraId="48EAEA74" w14:textId="77777777" w:rsidR="00441603" w:rsidRDefault="00441603" w:rsidP="00441603">
      <w:pPr>
        <w:ind w:left="360"/>
      </w:pPr>
    </w:p>
    <w:p w14:paraId="77314E9C" w14:textId="77777777" w:rsidR="00441603" w:rsidRDefault="00441603" w:rsidP="00441603">
      <w:pPr>
        <w:pStyle w:val="Lijstalinea"/>
        <w:numPr>
          <w:ilvl w:val="0"/>
          <w:numId w:val="1"/>
        </w:numPr>
      </w:pPr>
      <w:r>
        <w:t>Het beheer van het vermogen</w:t>
      </w:r>
      <w:r w:rsidR="004F5F17">
        <w:t xml:space="preserve"> en de besteding van de gelden</w:t>
      </w:r>
    </w:p>
    <w:p w14:paraId="39A1BB25" w14:textId="7ACEB61B" w:rsidR="00441603" w:rsidRDefault="00441603" w:rsidP="00441603">
      <w:pPr>
        <w:ind w:left="360"/>
      </w:pPr>
      <w:r>
        <w:t>Tweemaal per jaar vindt een bestuursvergadering plaats, waarin eventuele aanvragen worden behandeld. Daar niet tevoren is te bepalen hoeveel en voor welke bedragen aanvragen worden gedaan is hier geen begroting voor te maken. Wel bekend zijn de jaarlijkse lasten voor het in stand houden van de Le</w:t>
      </w:r>
      <w:r w:rsidR="004F5F17">
        <w:t xml:space="preserve">erstoel en deze bedragen met </w:t>
      </w:r>
      <w:r w:rsidR="00336159">
        <w:t xml:space="preserve">circa </w:t>
      </w:r>
      <w:r w:rsidR="004F5F17">
        <w:t xml:space="preserve">Euro </w:t>
      </w:r>
      <w:r w:rsidR="003656C5">
        <w:t>8</w:t>
      </w:r>
      <w:r w:rsidR="00FB7F1C">
        <w:t>0</w:t>
      </w:r>
      <w:r w:rsidR="004F5F17">
        <w:t xml:space="preserve">0 000,- per jaar het overgrote deel van de uitgaven. </w:t>
      </w:r>
      <w:r w:rsidR="003F144E">
        <w:t>Daarbij wordt het vermogen conform de doelstelling besteed. Over de belegging van h</w:t>
      </w:r>
      <w:r w:rsidR="004F5F17">
        <w:t>et vermogen wordt geadviseerd door een erkende bankinstelling.</w:t>
      </w:r>
    </w:p>
    <w:p w14:paraId="0C9559AE" w14:textId="77777777" w:rsidR="004F5F17" w:rsidRDefault="004F5F17" w:rsidP="00441603">
      <w:pPr>
        <w:ind w:left="360"/>
      </w:pPr>
    </w:p>
    <w:p w14:paraId="589E1684" w14:textId="77777777" w:rsidR="004F5F17" w:rsidRDefault="004F5F17" w:rsidP="004F5F17">
      <w:pPr>
        <w:pStyle w:val="Lijstalinea"/>
        <w:numPr>
          <w:ilvl w:val="0"/>
          <w:numId w:val="1"/>
        </w:numPr>
      </w:pPr>
      <w:r>
        <w:t>Diversen</w:t>
      </w:r>
    </w:p>
    <w:p w14:paraId="43D2A988" w14:textId="77777777" w:rsidR="004F5F17" w:rsidRDefault="004F5F17" w:rsidP="004F5F17">
      <w:pPr>
        <w:ind w:left="360"/>
      </w:pPr>
      <w:r>
        <w:t>Het RSIN nummer van de stichting is: 806 934 499</w:t>
      </w:r>
    </w:p>
    <w:p w14:paraId="03BEAF9C" w14:textId="1DBACF8B" w:rsidR="004F5F17" w:rsidRDefault="004F5F17" w:rsidP="004F5F17">
      <w:pPr>
        <w:ind w:left="360"/>
      </w:pPr>
      <w:r>
        <w:t xml:space="preserve">De statutaire zetel is in Amsterdam en het postadres </w:t>
      </w:r>
      <w:r w:rsidR="00336159">
        <w:t>Jonkheer de Casembrootplein 35, 4357 NK Domburg</w:t>
      </w:r>
      <w:r>
        <w:t xml:space="preserve">. Mailadres: </w:t>
      </w:r>
      <w:hyperlink r:id="rId5" w:history="1">
        <w:r w:rsidRPr="00A04CD3">
          <w:rPr>
            <w:rStyle w:val="Hyperlink"/>
          </w:rPr>
          <w:t>mail@franstilman.nl</w:t>
        </w:r>
      </w:hyperlink>
      <w:r>
        <w:t>.</w:t>
      </w:r>
    </w:p>
    <w:p w14:paraId="4563A80C" w14:textId="22B8C16C" w:rsidR="004F5F17" w:rsidRDefault="004F5F17" w:rsidP="004F5F17">
      <w:pPr>
        <w:ind w:left="360"/>
      </w:pPr>
      <w:r>
        <w:t>De inbrenger van het vermogen kan het vermogen van de Stichting niet ten eigen nutte aanwenden.</w:t>
      </w:r>
    </w:p>
    <w:p w14:paraId="24E10003" w14:textId="5DDE37A6" w:rsidR="003F144E" w:rsidRDefault="003F144E" w:rsidP="004F5F17">
      <w:pPr>
        <w:ind w:left="360"/>
      </w:pPr>
      <w:r>
        <w:t>De Stichting heeft geen personeel in dienst.</w:t>
      </w:r>
    </w:p>
    <w:p w14:paraId="1B32ACED" w14:textId="77777777" w:rsidR="004F5F17" w:rsidRDefault="004F5F17" w:rsidP="004F5F17">
      <w:pPr>
        <w:ind w:left="360"/>
      </w:pPr>
      <w:r>
        <w:t>Aan het bestuur worden geen vergoedingen toegekend en eventuele onkostenvergoedingen zijn op basis van feitelijk gemaakte kosten</w:t>
      </w:r>
      <w:r w:rsidR="00EA6CB4">
        <w:t>.</w:t>
      </w:r>
    </w:p>
    <w:p w14:paraId="0220CE67" w14:textId="77777777" w:rsidR="00EA6CB4" w:rsidRDefault="00EA6CB4" w:rsidP="004F5F17">
      <w:pPr>
        <w:ind w:left="360"/>
      </w:pPr>
      <w:r>
        <w:t>Een eventueel liquidatiesaldo zal conform de statuten moeten worden bestemd voor een doel, dat het doel van de Stichting zoveel mogelijk nabij komt.</w:t>
      </w:r>
    </w:p>
    <w:p w14:paraId="3F9AF1C7" w14:textId="77777777" w:rsidR="00EA6CB4" w:rsidRDefault="00EA6CB4" w:rsidP="004F5F17">
      <w:pPr>
        <w:ind w:left="360"/>
      </w:pPr>
    </w:p>
    <w:p w14:paraId="363A2727" w14:textId="77777777" w:rsidR="00EA6CB4" w:rsidRDefault="00EA6CB4" w:rsidP="00EA6CB4">
      <w:pPr>
        <w:pStyle w:val="Lijstalinea"/>
        <w:numPr>
          <w:ilvl w:val="0"/>
          <w:numId w:val="1"/>
        </w:numPr>
      </w:pPr>
      <w:r>
        <w:t>Bestuur</w:t>
      </w:r>
    </w:p>
    <w:p w14:paraId="6FFCD510" w14:textId="6AA2F5BE" w:rsidR="00EA6CB4" w:rsidRDefault="00EA6CB4" w:rsidP="00EA6CB4">
      <w:pPr>
        <w:ind w:left="360"/>
      </w:pPr>
      <w:r>
        <w:t>Het bestuur bestaat uit een voorzitter, secretaris, penningmeester en leden, te weten</w:t>
      </w:r>
      <w:r w:rsidR="007023CB">
        <w:t xml:space="preserve"> C H L</w:t>
      </w:r>
      <w:r w:rsidR="003656C5">
        <w:t>ü</w:t>
      </w:r>
      <w:r w:rsidR="007023CB">
        <w:t>thy</w:t>
      </w:r>
      <w:r>
        <w:t xml:space="preserve">, </w:t>
      </w:r>
      <w:r w:rsidR="003656C5">
        <w:t>H O Dijstelbloem</w:t>
      </w:r>
      <w:r>
        <w:t xml:space="preserve">, F Ch M Tilman, R Basten, </w:t>
      </w:r>
      <w:r w:rsidR="007023CB">
        <w:t>T J Mellema</w:t>
      </w:r>
      <w:r>
        <w:t>.</w:t>
      </w:r>
    </w:p>
    <w:p w14:paraId="262DFEFE" w14:textId="4D9C24F3" w:rsidR="007023CB" w:rsidRDefault="007023CB" w:rsidP="00EA6CB4">
      <w:pPr>
        <w:ind w:left="360"/>
      </w:pPr>
    </w:p>
    <w:p w14:paraId="7A424D79" w14:textId="7215B597" w:rsidR="007023CB" w:rsidRDefault="007023CB" w:rsidP="00EA6CB4">
      <w:pPr>
        <w:ind w:left="360"/>
      </w:pPr>
      <w:r>
        <w:t>6) Voor 202</w:t>
      </w:r>
      <w:r w:rsidR="003656C5">
        <w:t>4</w:t>
      </w:r>
      <w:r>
        <w:t xml:space="preserve"> zijn geen bijzondere activiteiten voorzien. </w:t>
      </w:r>
    </w:p>
    <w:p w14:paraId="613CC726" w14:textId="73B0E374" w:rsidR="003F144E" w:rsidRDefault="003F144E" w:rsidP="00EA6CB4">
      <w:pPr>
        <w:ind w:left="360"/>
      </w:pPr>
    </w:p>
    <w:p w14:paraId="5186B51B" w14:textId="77777777" w:rsidR="00A94D7C" w:rsidRDefault="00A94D7C" w:rsidP="00EA6CB4">
      <w:pPr>
        <w:ind w:left="360"/>
      </w:pPr>
    </w:p>
    <w:p w14:paraId="37DEB509" w14:textId="77777777" w:rsidR="00A94D7C" w:rsidRDefault="00A94D7C" w:rsidP="00EA6CB4">
      <w:pPr>
        <w:ind w:left="360"/>
      </w:pPr>
    </w:p>
    <w:p w14:paraId="75D3E725" w14:textId="77777777" w:rsidR="00A94D7C" w:rsidRDefault="00A94D7C" w:rsidP="00EA6CB4">
      <w:pPr>
        <w:ind w:left="360"/>
      </w:pPr>
      <w:r>
        <w:t>Privacy.</w:t>
      </w:r>
    </w:p>
    <w:p w14:paraId="5D575E37" w14:textId="77777777" w:rsidR="00A94D7C" w:rsidRDefault="00A94D7C" w:rsidP="00EA6CB4">
      <w:pPr>
        <w:ind w:left="360"/>
      </w:pPr>
    </w:p>
    <w:p w14:paraId="7BC653D8" w14:textId="77777777" w:rsidR="00A94D7C" w:rsidRDefault="00A94D7C" w:rsidP="00EA6CB4">
      <w:pPr>
        <w:ind w:left="360"/>
      </w:pPr>
      <w:r>
        <w:lastRenderedPageBreak/>
        <w:t>Behalve de persoonsgegevens van het bestuur worden geen gegevens van personen bewaard.</w:t>
      </w:r>
    </w:p>
    <w:p w14:paraId="028B8CF1" w14:textId="77777777" w:rsidR="00A94D7C" w:rsidRDefault="00A94D7C" w:rsidP="00EA6CB4">
      <w:pPr>
        <w:ind w:left="360"/>
      </w:pPr>
      <w:r>
        <w:t>De persoonsgegevens van de bestuursleden, die zij zelf ter beschikking hebben gesteld, worden slechts gebruikt voor het doel waarvoor zij dienen, namelijk onderling contact tussen de bestuursleden. Deze gegevens worden binnen de wettelijke kaders slechts zo lang bewaard als voor bovenstaand doel noodzakelijk is. Inzage van deze gegevens is alleen mogelijk voor de bestuursleden. De gegevens worden zowel digitaal als fysiek op beveiligde wijze bewaard. Informatie over het privacy beleid kan geschieden middels het mailadres op deze website.</w:t>
      </w:r>
    </w:p>
    <w:p w14:paraId="3EAABC9D" w14:textId="77777777" w:rsidR="00A94D7C" w:rsidRDefault="00A94D7C" w:rsidP="00EA6CB4">
      <w:pPr>
        <w:ind w:left="360"/>
      </w:pPr>
    </w:p>
    <w:p w14:paraId="37129C51" w14:textId="61655B4E" w:rsidR="00A94D7C" w:rsidRDefault="007023CB" w:rsidP="00EA6CB4">
      <w:pPr>
        <w:ind w:left="360"/>
      </w:pPr>
      <w:r>
        <w:t>Juni 202</w:t>
      </w:r>
      <w:r w:rsidR="003656C5">
        <w:t>4</w:t>
      </w:r>
    </w:p>
    <w:p w14:paraId="6003B2A1" w14:textId="77777777" w:rsidR="004F5F17" w:rsidRDefault="004F5F17" w:rsidP="004F5F17">
      <w:pPr>
        <w:ind w:left="360"/>
      </w:pPr>
    </w:p>
    <w:p w14:paraId="08E8B737" w14:textId="77777777" w:rsidR="004F5F17" w:rsidRDefault="004F5F17" w:rsidP="00441603">
      <w:pPr>
        <w:ind w:left="360"/>
      </w:pPr>
    </w:p>
    <w:p w14:paraId="62C95B98" w14:textId="77777777" w:rsidR="004F5F17" w:rsidRDefault="004F5F17" w:rsidP="00441603">
      <w:pPr>
        <w:ind w:left="360"/>
      </w:pPr>
    </w:p>
    <w:p w14:paraId="61CBD346" w14:textId="77777777" w:rsidR="00441603" w:rsidRDefault="00441603" w:rsidP="00441603">
      <w:pPr>
        <w:ind w:left="360"/>
      </w:pPr>
    </w:p>
    <w:sectPr w:rsidR="00441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40531"/>
    <w:multiLevelType w:val="hybridMultilevel"/>
    <w:tmpl w:val="FCA013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575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F"/>
    <w:rsid w:val="000A6BC1"/>
    <w:rsid w:val="00336159"/>
    <w:rsid w:val="003656C5"/>
    <w:rsid w:val="003F144E"/>
    <w:rsid w:val="00414511"/>
    <w:rsid w:val="00441603"/>
    <w:rsid w:val="00460AEA"/>
    <w:rsid w:val="004F5F17"/>
    <w:rsid w:val="0066243E"/>
    <w:rsid w:val="007023CB"/>
    <w:rsid w:val="007B4927"/>
    <w:rsid w:val="00A94D7C"/>
    <w:rsid w:val="00B9789E"/>
    <w:rsid w:val="00BB1116"/>
    <w:rsid w:val="00BE4380"/>
    <w:rsid w:val="00E2188F"/>
    <w:rsid w:val="00EA6CB4"/>
    <w:rsid w:val="00FB7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4444"/>
  <w15:chartTrackingRefBased/>
  <w15:docId w15:val="{21A18F4E-9C3F-4AEC-9C92-1E00034E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188F"/>
    <w:pPr>
      <w:ind w:left="720"/>
      <w:contextualSpacing/>
    </w:pPr>
  </w:style>
  <w:style w:type="character" w:styleId="Hyperlink">
    <w:name w:val="Hyperlink"/>
    <w:basedOn w:val="Standaardalinea-lettertype"/>
    <w:uiPriority w:val="99"/>
    <w:unhideWhenUsed/>
    <w:rsid w:val="004F5F17"/>
    <w:rPr>
      <w:color w:val="0563C1" w:themeColor="hyperlink"/>
      <w:u w:val="single"/>
    </w:rPr>
  </w:style>
  <w:style w:type="character" w:styleId="Vermelding">
    <w:name w:val="Mention"/>
    <w:basedOn w:val="Standaardalinea-lettertype"/>
    <w:uiPriority w:val="99"/>
    <w:semiHidden/>
    <w:unhideWhenUsed/>
    <w:rsid w:val="004F5F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franstilma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455</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 Tilman</cp:lastModifiedBy>
  <cp:revision>23</cp:revision>
  <dcterms:created xsi:type="dcterms:W3CDTF">2017-03-30T09:31:00Z</dcterms:created>
  <dcterms:modified xsi:type="dcterms:W3CDTF">2024-06-29T04:58:00Z</dcterms:modified>
</cp:coreProperties>
</file>